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6E32" w14:textId="3A9AAA0C" w:rsidR="0012373D" w:rsidRPr="00724131" w:rsidRDefault="0012373D" w:rsidP="00724131">
      <w:pPr>
        <w:pStyle w:val="Heading1"/>
        <w:rPr>
          <w:b/>
          <w:bCs/>
        </w:rPr>
      </w:pPr>
      <w:r w:rsidRPr="00724131">
        <w:rPr>
          <w:b/>
          <w:bCs/>
        </w:rPr>
        <w:t xml:space="preserve">EO Mission Capability Review </w:t>
      </w:r>
      <w:r w:rsidR="009D149F">
        <w:rPr>
          <w:b/>
          <w:bCs/>
        </w:rPr>
        <w:t xml:space="preserve">2023 </w:t>
      </w:r>
      <w:r w:rsidRPr="00724131">
        <w:rPr>
          <w:b/>
          <w:bCs/>
        </w:rPr>
        <w:t>Questionnaire Guidelines</w:t>
      </w:r>
    </w:p>
    <w:p w14:paraId="65C83400" w14:textId="77777777" w:rsidR="0012373D" w:rsidRDefault="0012373D" w:rsidP="0012373D">
      <w:pPr>
        <w:pStyle w:val="NoSpacing"/>
      </w:pPr>
    </w:p>
    <w:p w14:paraId="4C7FDAE9" w14:textId="77777777" w:rsidR="0012373D" w:rsidRPr="00894639" w:rsidRDefault="0012373D" w:rsidP="0012373D">
      <w:pPr>
        <w:pStyle w:val="NoSpacing"/>
        <w:rPr>
          <w:sz w:val="24"/>
          <w:szCs w:val="24"/>
        </w:rPr>
      </w:pPr>
      <w:r w:rsidRPr="00894639">
        <w:rPr>
          <w:sz w:val="24"/>
          <w:szCs w:val="24"/>
        </w:rPr>
        <w:t xml:space="preserve">The UK Space Agency (UKSA) and the Department for Science, Innovation and Technology (DSIT) are undertaking an Earth Observation Mission Capability Review (EOMCR). </w:t>
      </w:r>
    </w:p>
    <w:p w14:paraId="5FFE0099" w14:textId="77777777" w:rsidR="0012373D" w:rsidRPr="00894639" w:rsidRDefault="0012373D" w:rsidP="0012373D">
      <w:pPr>
        <w:pStyle w:val="NoSpacing"/>
        <w:rPr>
          <w:sz w:val="24"/>
          <w:szCs w:val="24"/>
        </w:rPr>
      </w:pPr>
    </w:p>
    <w:p w14:paraId="2E69D343" w14:textId="1B34EC21" w:rsidR="0012373D" w:rsidRPr="00894639" w:rsidRDefault="0012373D" w:rsidP="0012373D">
      <w:pPr>
        <w:pStyle w:val="NoSpacing"/>
        <w:rPr>
          <w:sz w:val="24"/>
          <w:szCs w:val="24"/>
        </w:rPr>
      </w:pPr>
      <w:r w:rsidRPr="00894639">
        <w:rPr>
          <w:sz w:val="24"/>
          <w:szCs w:val="24"/>
        </w:rPr>
        <w:t xml:space="preserve">The </w:t>
      </w:r>
      <w:hyperlink r:id="rId12" w:history="1">
        <w:r w:rsidRPr="00894639">
          <w:rPr>
            <w:rStyle w:val="Hyperlink"/>
            <w:sz w:val="24"/>
            <w:szCs w:val="24"/>
          </w:rPr>
          <w:t>EO Investment Package</w:t>
        </w:r>
      </w:hyperlink>
      <w:r w:rsidRPr="00894639">
        <w:rPr>
          <w:sz w:val="24"/>
          <w:szCs w:val="24"/>
        </w:rPr>
        <w:t xml:space="preserve"> (announced in December 2022) includes a £15m uplift in funding for the UK’s national EO technology programme over the period to March 2025. Whilst the EOMCR questionnaire itself is not a proposal for funds, the results will enable UK Government to target upcoming support for the sector. The findings will be</w:t>
      </w:r>
      <w:r w:rsidR="00B72F16" w:rsidRPr="00894639">
        <w:rPr>
          <w:sz w:val="24"/>
          <w:szCs w:val="24"/>
        </w:rPr>
        <w:t xml:space="preserve"> </w:t>
      </w:r>
      <w:r w:rsidRPr="00894639">
        <w:rPr>
          <w:sz w:val="24"/>
          <w:szCs w:val="24"/>
        </w:rPr>
        <w:t>used to design restricted competitions and competitive Announcements of Opportunity for grant funding</w:t>
      </w:r>
      <w:r w:rsidR="00921F6A" w:rsidRPr="00894639">
        <w:rPr>
          <w:sz w:val="24"/>
          <w:szCs w:val="24"/>
        </w:rPr>
        <w:t xml:space="preserve"> through CEOI</w:t>
      </w:r>
      <w:r w:rsidR="00AE6EFF" w:rsidRPr="00894639">
        <w:rPr>
          <w:sz w:val="24"/>
          <w:szCs w:val="24"/>
        </w:rPr>
        <w:t xml:space="preserve">; </w:t>
      </w:r>
      <w:r w:rsidR="001E1C75" w:rsidRPr="00894639">
        <w:rPr>
          <w:sz w:val="24"/>
          <w:szCs w:val="24"/>
        </w:rPr>
        <w:t>beyond this</w:t>
      </w:r>
      <w:r w:rsidR="00515107" w:rsidRPr="00894639">
        <w:rPr>
          <w:sz w:val="24"/>
          <w:szCs w:val="24"/>
        </w:rPr>
        <w:t>,</w:t>
      </w:r>
      <w:r w:rsidR="001E1C75" w:rsidRPr="00894639">
        <w:rPr>
          <w:sz w:val="24"/>
          <w:szCs w:val="24"/>
        </w:rPr>
        <w:t xml:space="preserve"> they w</w:t>
      </w:r>
      <w:r w:rsidRPr="00894639">
        <w:rPr>
          <w:sz w:val="24"/>
          <w:szCs w:val="24"/>
        </w:rPr>
        <w:t>ill</w:t>
      </w:r>
      <w:r w:rsidR="001E1C75" w:rsidRPr="00894639">
        <w:rPr>
          <w:sz w:val="24"/>
          <w:szCs w:val="24"/>
        </w:rPr>
        <w:t xml:space="preserve"> </w:t>
      </w:r>
      <w:r w:rsidRPr="00894639">
        <w:rPr>
          <w:sz w:val="24"/>
          <w:szCs w:val="24"/>
        </w:rPr>
        <w:t xml:space="preserve">provide a key piece of evidence </w:t>
      </w:r>
      <w:r w:rsidR="00B72F16" w:rsidRPr="00894639">
        <w:rPr>
          <w:sz w:val="24"/>
          <w:szCs w:val="24"/>
        </w:rPr>
        <w:t>to help</w:t>
      </w:r>
      <w:r w:rsidRPr="00894639">
        <w:rPr>
          <w:sz w:val="24"/>
          <w:szCs w:val="24"/>
        </w:rPr>
        <w:t xml:space="preserve"> the UKSA, DSIT and wider government make the case for further investment in EO missions and instrumentation development.</w:t>
      </w:r>
    </w:p>
    <w:p w14:paraId="2CDA7779" w14:textId="77777777" w:rsidR="0012373D" w:rsidRPr="00894639" w:rsidRDefault="0012373D" w:rsidP="0012373D">
      <w:pPr>
        <w:pStyle w:val="NoSpacing"/>
        <w:rPr>
          <w:sz w:val="24"/>
          <w:szCs w:val="24"/>
        </w:rPr>
      </w:pPr>
    </w:p>
    <w:p w14:paraId="54263765" w14:textId="17FABC8C" w:rsidR="0012373D" w:rsidRPr="00894639" w:rsidRDefault="0012373D" w:rsidP="0012373D">
      <w:pPr>
        <w:pStyle w:val="NoSpacing"/>
        <w:rPr>
          <w:sz w:val="24"/>
          <w:szCs w:val="24"/>
        </w:rPr>
      </w:pPr>
      <w:r w:rsidRPr="00894639">
        <w:rPr>
          <w:sz w:val="24"/>
          <w:szCs w:val="24"/>
        </w:rPr>
        <w:t>The EOMCR will seek to understand the nature and current status of civil EO mission concepts being developed in the UK, for any ownership model or any purpose. This could include national missions, European Space Agency (ESA) mission candidates, bilateral or other international collaborative missions (outside of ESA), or fully commercial missions. They could be scientific, operational, or commercial in nature</w:t>
      </w:r>
      <w:r w:rsidR="00746A7A">
        <w:rPr>
          <w:sz w:val="24"/>
          <w:szCs w:val="24"/>
        </w:rPr>
        <w:t>,</w:t>
      </w:r>
      <w:r w:rsidRPr="00894639">
        <w:rPr>
          <w:sz w:val="24"/>
          <w:szCs w:val="24"/>
        </w:rPr>
        <w:t xml:space="preserve"> or a combination thereof. </w:t>
      </w:r>
    </w:p>
    <w:p w14:paraId="592800BF" w14:textId="77777777" w:rsidR="0012373D" w:rsidRPr="00894639" w:rsidRDefault="0012373D" w:rsidP="0012373D">
      <w:pPr>
        <w:pStyle w:val="NoSpacing"/>
        <w:rPr>
          <w:sz w:val="24"/>
          <w:szCs w:val="24"/>
        </w:rPr>
      </w:pPr>
    </w:p>
    <w:p w14:paraId="6EB17E2B" w14:textId="77777777" w:rsidR="0012373D" w:rsidRPr="00894639" w:rsidRDefault="0012373D" w:rsidP="0012373D">
      <w:pPr>
        <w:pStyle w:val="NoSpacing"/>
        <w:rPr>
          <w:sz w:val="24"/>
          <w:szCs w:val="24"/>
        </w:rPr>
      </w:pPr>
      <w:r w:rsidRPr="00894639">
        <w:rPr>
          <w:sz w:val="24"/>
          <w:szCs w:val="24"/>
        </w:rPr>
        <w:t xml:space="preserve">The completed EOMCR questionnaires will enable a strategic overview of the range and scale of the ambitions of the UK EO sector for new missions and instrumentation. The questionnaire will capture information on the ‘size and shape’ of potential missions, including rough order of magnitude (ROM) costs. The responses will be subject to peer review to ensure a robust assessment of user needs, plausibility, viability, and affordability. The results will enable an analysis of: </w:t>
      </w:r>
    </w:p>
    <w:p w14:paraId="2A422F35" w14:textId="77777777" w:rsidR="0012373D" w:rsidRPr="00894639" w:rsidRDefault="0012373D" w:rsidP="0012373D">
      <w:pPr>
        <w:pStyle w:val="NoSpacing"/>
        <w:rPr>
          <w:sz w:val="24"/>
          <w:szCs w:val="24"/>
        </w:rPr>
      </w:pPr>
    </w:p>
    <w:p w14:paraId="4819DA32" w14:textId="42051DF4" w:rsidR="0012373D" w:rsidRPr="00894639" w:rsidRDefault="0012373D" w:rsidP="00724131">
      <w:pPr>
        <w:pStyle w:val="NoSpacing"/>
        <w:numPr>
          <w:ilvl w:val="0"/>
          <w:numId w:val="4"/>
        </w:numPr>
        <w:rPr>
          <w:sz w:val="24"/>
          <w:szCs w:val="24"/>
        </w:rPr>
      </w:pPr>
      <w:r w:rsidRPr="00894639">
        <w:rPr>
          <w:sz w:val="24"/>
          <w:szCs w:val="24"/>
        </w:rPr>
        <w:t>Missions which are mature in concept, with partners in place, which could progress rapidly to a flight build and launch should funding be available;</w:t>
      </w:r>
    </w:p>
    <w:p w14:paraId="22D4971E" w14:textId="13944C54" w:rsidR="0012373D" w:rsidRPr="00894639" w:rsidRDefault="0012373D" w:rsidP="00724131">
      <w:pPr>
        <w:pStyle w:val="NoSpacing"/>
        <w:numPr>
          <w:ilvl w:val="0"/>
          <w:numId w:val="4"/>
        </w:numPr>
        <w:rPr>
          <w:sz w:val="24"/>
          <w:szCs w:val="24"/>
        </w:rPr>
      </w:pPr>
      <w:r w:rsidRPr="00894639">
        <w:rPr>
          <w:sz w:val="24"/>
          <w:szCs w:val="24"/>
        </w:rPr>
        <w:t>More speculative missions which are at an early stage and with interest from partners, which could benefit from further study feasibility studies and/or Technology Readiness Level (TRL) raising;</w:t>
      </w:r>
    </w:p>
    <w:p w14:paraId="50B62367" w14:textId="46DA8F61" w:rsidR="0012373D" w:rsidRPr="00894639" w:rsidRDefault="0012373D" w:rsidP="00724131">
      <w:pPr>
        <w:pStyle w:val="NoSpacing"/>
        <w:numPr>
          <w:ilvl w:val="0"/>
          <w:numId w:val="4"/>
        </w:numPr>
        <w:rPr>
          <w:sz w:val="24"/>
          <w:szCs w:val="24"/>
        </w:rPr>
      </w:pPr>
      <w:r w:rsidRPr="00894639">
        <w:rPr>
          <w:sz w:val="24"/>
          <w:szCs w:val="24"/>
        </w:rPr>
        <w:t>The nature of any support that might be sought from government over the life of the mission, ranging from early stage technology development through to post-launch purchasing of data.</w:t>
      </w:r>
    </w:p>
    <w:p w14:paraId="76790786" w14:textId="77777777" w:rsidR="0012373D" w:rsidRPr="00894639" w:rsidRDefault="0012373D" w:rsidP="0012373D">
      <w:pPr>
        <w:pStyle w:val="NoSpacing"/>
        <w:rPr>
          <w:sz w:val="24"/>
          <w:szCs w:val="24"/>
        </w:rPr>
      </w:pPr>
    </w:p>
    <w:p w14:paraId="3D11106E" w14:textId="2B6A2594" w:rsidR="0012373D" w:rsidRPr="00894639" w:rsidRDefault="0012373D" w:rsidP="0012373D">
      <w:pPr>
        <w:pStyle w:val="NoSpacing"/>
        <w:rPr>
          <w:sz w:val="24"/>
          <w:szCs w:val="24"/>
        </w:rPr>
      </w:pPr>
      <w:r w:rsidRPr="00894639">
        <w:rPr>
          <w:sz w:val="24"/>
          <w:szCs w:val="24"/>
        </w:rPr>
        <w:t>Responses will be considered within UK Government but will not be published, in order to protect commercial sensitivity. A high-level, commercial IP-free summary will be made available in due course.</w:t>
      </w:r>
      <w:r w:rsidR="00894639">
        <w:rPr>
          <w:sz w:val="24"/>
          <w:szCs w:val="24"/>
        </w:rPr>
        <w:t xml:space="preserve"> </w:t>
      </w:r>
      <w:r w:rsidRPr="00894639">
        <w:rPr>
          <w:sz w:val="24"/>
          <w:szCs w:val="24"/>
        </w:rPr>
        <w:t>The questionnaire is divided into seven sections:</w:t>
      </w:r>
    </w:p>
    <w:p w14:paraId="52B0176A" w14:textId="77777777" w:rsidR="0012373D" w:rsidRPr="00894639" w:rsidRDefault="0012373D" w:rsidP="0012373D">
      <w:pPr>
        <w:pStyle w:val="NoSpacing"/>
        <w:rPr>
          <w:sz w:val="24"/>
          <w:szCs w:val="24"/>
        </w:rPr>
      </w:pPr>
    </w:p>
    <w:p w14:paraId="487F13FA" w14:textId="3C883D6A" w:rsidR="0012373D" w:rsidRPr="00894639" w:rsidRDefault="0012373D" w:rsidP="00724131">
      <w:pPr>
        <w:pStyle w:val="NoSpacing"/>
        <w:numPr>
          <w:ilvl w:val="0"/>
          <w:numId w:val="3"/>
        </w:numPr>
        <w:rPr>
          <w:sz w:val="24"/>
          <w:szCs w:val="24"/>
        </w:rPr>
      </w:pPr>
      <w:r w:rsidRPr="00894639">
        <w:rPr>
          <w:sz w:val="24"/>
          <w:szCs w:val="24"/>
        </w:rPr>
        <w:t xml:space="preserve">Part 1 </w:t>
      </w:r>
      <w:r w:rsidR="00064D43" w:rsidRPr="00894639">
        <w:rPr>
          <w:sz w:val="24"/>
          <w:szCs w:val="24"/>
        </w:rPr>
        <w:t>–</w:t>
      </w:r>
      <w:r w:rsidRPr="00894639">
        <w:rPr>
          <w:sz w:val="24"/>
          <w:szCs w:val="24"/>
        </w:rPr>
        <w:t xml:space="preserve"> Mission Characteristics</w:t>
      </w:r>
    </w:p>
    <w:p w14:paraId="4E2E28D3" w14:textId="4CD2BEBD" w:rsidR="0012373D" w:rsidRPr="00894639" w:rsidRDefault="0012373D" w:rsidP="00724131">
      <w:pPr>
        <w:pStyle w:val="NoSpacing"/>
        <w:numPr>
          <w:ilvl w:val="0"/>
          <w:numId w:val="3"/>
        </w:numPr>
        <w:rPr>
          <w:sz w:val="24"/>
          <w:szCs w:val="24"/>
        </w:rPr>
      </w:pPr>
      <w:r w:rsidRPr="00894639">
        <w:rPr>
          <w:sz w:val="24"/>
          <w:szCs w:val="24"/>
        </w:rPr>
        <w:t xml:space="preserve">Part 2 </w:t>
      </w:r>
      <w:r w:rsidR="00064D43" w:rsidRPr="00894639">
        <w:rPr>
          <w:sz w:val="24"/>
          <w:szCs w:val="24"/>
        </w:rPr>
        <w:t>–</w:t>
      </w:r>
      <w:r w:rsidRPr="00894639">
        <w:rPr>
          <w:sz w:val="24"/>
          <w:szCs w:val="24"/>
        </w:rPr>
        <w:t xml:space="preserve"> Strategic assessment</w:t>
      </w:r>
      <w:r w:rsidR="006242E5" w:rsidRPr="00894639">
        <w:rPr>
          <w:sz w:val="24"/>
          <w:szCs w:val="24"/>
        </w:rPr>
        <w:t xml:space="preserve"> – will be used by the peer review team</w:t>
      </w:r>
    </w:p>
    <w:p w14:paraId="5BE0F9AC" w14:textId="0865AD59" w:rsidR="0012373D" w:rsidRPr="00894639" w:rsidRDefault="0012373D" w:rsidP="00724131">
      <w:pPr>
        <w:pStyle w:val="NoSpacing"/>
        <w:numPr>
          <w:ilvl w:val="0"/>
          <w:numId w:val="3"/>
        </w:numPr>
        <w:rPr>
          <w:sz w:val="24"/>
          <w:szCs w:val="24"/>
        </w:rPr>
      </w:pPr>
      <w:r w:rsidRPr="00894639">
        <w:rPr>
          <w:sz w:val="24"/>
          <w:szCs w:val="24"/>
        </w:rPr>
        <w:t xml:space="preserve">Part 3 </w:t>
      </w:r>
      <w:r w:rsidR="00064D43" w:rsidRPr="00894639">
        <w:rPr>
          <w:sz w:val="24"/>
          <w:szCs w:val="24"/>
        </w:rPr>
        <w:t>–</w:t>
      </w:r>
      <w:r w:rsidRPr="00894639">
        <w:rPr>
          <w:sz w:val="24"/>
          <w:szCs w:val="24"/>
        </w:rPr>
        <w:t xml:space="preserve"> Technical Assessment</w:t>
      </w:r>
      <w:r w:rsidR="006242E5" w:rsidRPr="00894639">
        <w:rPr>
          <w:sz w:val="24"/>
          <w:szCs w:val="24"/>
        </w:rPr>
        <w:t xml:space="preserve"> – will be used by the peer review team</w:t>
      </w:r>
    </w:p>
    <w:p w14:paraId="60D71F36" w14:textId="61DA9D2E" w:rsidR="0012373D" w:rsidRPr="00894639" w:rsidRDefault="0012373D" w:rsidP="00724131">
      <w:pPr>
        <w:pStyle w:val="NoSpacing"/>
        <w:numPr>
          <w:ilvl w:val="0"/>
          <w:numId w:val="3"/>
        </w:numPr>
        <w:rPr>
          <w:sz w:val="24"/>
          <w:szCs w:val="24"/>
        </w:rPr>
      </w:pPr>
      <w:r w:rsidRPr="00894639">
        <w:rPr>
          <w:sz w:val="24"/>
          <w:szCs w:val="24"/>
        </w:rPr>
        <w:t xml:space="preserve">Part 4 </w:t>
      </w:r>
      <w:r w:rsidR="00064D43" w:rsidRPr="00894639">
        <w:rPr>
          <w:sz w:val="24"/>
          <w:szCs w:val="24"/>
        </w:rPr>
        <w:t>–</w:t>
      </w:r>
      <w:r w:rsidRPr="00894639">
        <w:rPr>
          <w:sz w:val="24"/>
          <w:szCs w:val="24"/>
        </w:rPr>
        <w:t xml:space="preserve"> Support required from HMG</w:t>
      </w:r>
    </w:p>
    <w:p w14:paraId="37D551C1" w14:textId="3FBE1E6C" w:rsidR="0012373D" w:rsidRPr="00894639" w:rsidRDefault="0012373D" w:rsidP="00724131">
      <w:pPr>
        <w:pStyle w:val="NoSpacing"/>
        <w:numPr>
          <w:ilvl w:val="0"/>
          <w:numId w:val="3"/>
        </w:numPr>
        <w:rPr>
          <w:sz w:val="24"/>
          <w:szCs w:val="24"/>
        </w:rPr>
      </w:pPr>
      <w:r w:rsidRPr="00894639">
        <w:rPr>
          <w:sz w:val="24"/>
          <w:szCs w:val="24"/>
        </w:rPr>
        <w:t xml:space="preserve">Part 5 </w:t>
      </w:r>
      <w:r w:rsidR="00064D43" w:rsidRPr="00894639">
        <w:rPr>
          <w:sz w:val="24"/>
          <w:szCs w:val="24"/>
        </w:rPr>
        <w:t>–</w:t>
      </w:r>
      <w:r w:rsidRPr="00894639">
        <w:rPr>
          <w:sz w:val="24"/>
          <w:szCs w:val="24"/>
        </w:rPr>
        <w:t xml:space="preserve"> Asks for some mission specifics regarding instrumentation hosting and Cal/Val, as well as any unusual mission level requirements such as ultra-precise pointing etc</w:t>
      </w:r>
    </w:p>
    <w:p w14:paraId="0DAE2B9D" w14:textId="71A54240" w:rsidR="0012373D" w:rsidRPr="00894639" w:rsidRDefault="0012373D" w:rsidP="00724131">
      <w:pPr>
        <w:pStyle w:val="NoSpacing"/>
        <w:numPr>
          <w:ilvl w:val="0"/>
          <w:numId w:val="3"/>
        </w:numPr>
        <w:rPr>
          <w:sz w:val="24"/>
          <w:szCs w:val="24"/>
        </w:rPr>
      </w:pPr>
      <w:r w:rsidRPr="00894639">
        <w:rPr>
          <w:sz w:val="24"/>
          <w:szCs w:val="24"/>
        </w:rPr>
        <w:t xml:space="preserve">Part 6 </w:t>
      </w:r>
      <w:r w:rsidR="00064D43" w:rsidRPr="00894639">
        <w:rPr>
          <w:sz w:val="24"/>
          <w:szCs w:val="24"/>
        </w:rPr>
        <w:t>–</w:t>
      </w:r>
      <w:r w:rsidRPr="00894639">
        <w:rPr>
          <w:sz w:val="24"/>
          <w:szCs w:val="24"/>
        </w:rPr>
        <w:t xml:space="preserve"> Captures some basic complexity, viability and cost information</w:t>
      </w:r>
    </w:p>
    <w:p w14:paraId="6DCBD8FC" w14:textId="41828C0E" w:rsidR="0012373D" w:rsidRPr="00894639" w:rsidRDefault="0012373D" w:rsidP="00724131">
      <w:pPr>
        <w:pStyle w:val="NoSpacing"/>
        <w:numPr>
          <w:ilvl w:val="0"/>
          <w:numId w:val="3"/>
        </w:numPr>
        <w:rPr>
          <w:sz w:val="24"/>
          <w:szCs w:val="24"/>
        </w:rPr>
      </w:pPr>
      <w:r w:rsidRPr="00894639">
        <w:rPr>
          <w:sz w:val="24"/>
          <w:szCs w:val="24"/>
        </w:rPr>
        <w:t xml:space="preserve">Part 7 </w:t>
      </w:r>
      <w:r w:rsidR="00064D43" w:rsidRPr="00894639">
        <w:rPr>
          <w:sz w:val="24"/>
          <w:szCs w:val="24"/>
        </w:rPr>
        <w:t>–</w:t>
      </w:r>
      <w:r w:rsidRPr="00894639">
        <w:rPr>
          <w:sz w:val="24"/>
          <w:szCs w:val="24"/>
        </w:rPr>
        <w:t xml:space="preserve"> Explores international</w:t>
      </w:r>
      <w:r w:rsidR="00064D43" w:rsidRPr="00894639">
        <w:rPr>
          <w:sz w:val="24"/>
          <w:szCs w:val="24"/>
        </w:rPr>
        <w:t>, competition</w:t>
      </w:r>
      <w:r w:rsidRPr="00894639">
        <w:rPr>
          <w:sz w:val="24"/>
          <w:szCs w:val="24"/>
        </w:rPr>
        <w:t xml:space="preserve"> and dua</w:t>
      </w:r>
      <w:r w:rsidR="00064D43" w:rsidRPr="00894639">
        <w:rPr>
          <w:sz w:val="24"/>
          <w:szCs w:val="24"/>
        </w:rPr>
        <w:t>l-</w:t>
      </w:r>
      <w:r w:rsidRPr="00894639">
        <w:rPr>
          <w:sz w:val="24"/>
          <w:szCs w:val="24"/>
        </w:rPr>
        <w:t>use perspectives in more detail</w:t>
      </w:r>
    </w:p>
    <w:p w14:paraId="4050292B" w14:textId="77777777" w:rsidR="0012373D" w:rsidRPr="00894639" w:rsidRDefault="0012373D" w:rsidP="0012373D">
      <w:pPr>
        <w:pStyle w:val="NoSpacing"/>
        <w:rPr>
          <w:sz w:val="24"/>
          <w:szCs w:val="24"/>
        </w:rPr>
      </w:pPr>
    </w:p>
    <w:p w14:paraId="7F9D6EA7" w14:textId="66FF50B6" w:rsidR="00724131" w:rsidRPr="00894639" w:rsidRDefault="000C1C63" w:rsidP="0012373D">
      <w:pPr>
        <w:pStyle w:val="NoSpacing"/>
        <w:rPr>
          <w:sz w:val="24"/>
          <w:szCs w:val="24"/>
        </w:rPr>
      </w:pPr>
      <w:r w:rsidRPr="00894639">
        <w:rPr>
          <w:b/>
          <w:bCs/>
          <w:sz w:val="24"/>
          <w:szCs w:val="24"/>
        </w:rPr>
        <w:t>Please give succinct answers, using the table provided in the pro-forma</w:t>
      </w:r>
      <w:r w:rsidR="00064D43" w:rsidRPr="00894639">
        <w:rPr>
          <w:b/>
          <w:bCs/>
          <w:sz w:val="24"/>
          <w:szCs w:val="24"/>
        </w:rPr>
        <w:t xml:space="preserve"> below</w:t>
      </w:r>
      <w:r w:rsidRPr="00894639">
        <w:rPr>
          <w:b/>
          <w:bCs/>
          <w:sz w:val="24"/>
          <w:szCs w:val="24"/>
        </w:rPr>
        <w:t>.</w:t>
      </w:r>
      <w:r w:rsidRPr="00894639">
        <w:rPr>
          <w:sz w:val="24"/>
          <w:szCs w:val="24"/>
        </w:rPr>
        <w:t xml:space="preserve"> The EOMCR panel will use this information to understand your proposed mission concept.</w:t>
      </w:r>
      <w:r w:rsidR="00894639">
        <w:rPr>
          <w:sz w:val="24"/>
          <w:szCs w:val="24"/>
        </w:rPr>
        <w:t xml:space="preserve"> </w:t>
      </w:r>
      <w:r w:rsidR="00D327EE" w:rsidRPr="00894639">
        <w:rPr>
          <w:sz w:val="24"/>
          <w:szCs w:val="24"/>
        </w:rPr>
        <w:t xml:space="preserve">Your response should be sent to </w:t>
      </w:r>
      <w:hyperlink r:id="rId13" w:history="1">
        <w:r w:rsidR="00D327EE" w:rsidRPr="00894639">
          <w:rPr>
            <w:rStyle w:val="Hyperlink"/>
            <w:sz w:val="24"/>
            <w:szCs w:val="24"/>
          </w:rPr>
          <w:t>ceoiadmin@le.ac.uk</w:t>
        </w:r>
      </w:hyperlink>
      <w:r w:rsidR="00D327EE" w:rsidRPr="00894639">
        <w:rPr>
          <w:sz w:val="24"/>
          <w:szCs w:val="24"/>
        </w:rPr>
        <w:t xml:space="preserve"> by </w:t>
      </w:r>
      <w:r w:rsidR="00D327EE" w:rsidRPr="00894639">
        <w:rPr>
          <w:b/>
          <w:bCs/>
          <w:sz w:val="24"/>
          <w:szCs w:val="24"/>
        </w:rPr>
        <w:t>Thursday May 4th at 4pm</w:t>
      </w:r>
      <w:r w:rsidR="00D327EE" w:rsidRPr="00894639">
        <w:rPr>
          <w:sz w:val="24"/>
          <w:szCs w:val="24"/>
        </w:rPr>
        <w:t xml:space="preserve">. </w:t>
      </w:r>
      <w:r w:rsidR="00617FC8">
        <w:rPr>
          <w:sz w:val="24"/>
          <w:szCs w:val="24"/>
        </w:rPr>
        <w:t>E</w:t>
      </w:r>
      <w:r w:rsidR="00D327EE" w:rsidRPr="00894639">
        <w:rPr>
          <w:sz w:val="24"/>
          <w:szCs w:val="24"/>
        </w:rPr>
        <w:t xml:space="preserve">nquiries should please be sent to Dr Chris Brownsword </w:t>
      </w:r>
      <w:hyperlink r:id="rId14" w:history="1">
        <w:r w:rsidR="00D327EE" w:rsidRPr="00894639">
          <w:rPr>
            <w:rStyle w:val="Hyperlink"/>
            <w:sz w:val="24"/>
            <w:szCs w:val="24"/>
          </w:rPr>
          <w:t>cbrownsword@qinetiq.com</w:t>
        </w:r>
      </w:hyperlink>
      <w:r w:rsidR="00D327EE" w:rsidRPr="00894639">
        <w:rPr>
          <w:sz w:val="24"/>
          <w:szCs w:val="24"/>
        </w:rPr>
        <w:t xml:space="preserve"> </w:t>
      </w:r>
      <w:r w:rsidR="00D845F4" w:rsidRPr="00894639">
        <w:rPr>
          <w:sz w:val="24"/>
          <w:szCs w:val="24"/>
        </w:rPr>
        <w:t>and</w:t>
      </w:r>
      <w:r w:rsidR="00D327EE" w:rsidRPr="00894639">
        <w:rPr>
          <w:sz w:val="24"/>
          <w:szCs w:val="24"/>
        </w:rPr>
        <w:t xml:space="preserve"> Dr Rob Scott </w:t>
      </w:r>
      <w:hyperlink r:id="rId15" w:history="1">
        <w:r w:rsidR="00D327EE" w:rsidRPr="00894639">
          <w:rPr>
            <w:rStyle w:val="Hyperlink"/>
            <w:sz w:val="24"/>
            <w:szCs w:val="24"/>
          </w:rPr>
          <w:t>rob@scottspace.co.uk</w:t>
        </w:r>
      </w:hyperlink>
      <w:r w:rsidR="00D845F4" w:rsidRPr="00894639">
        <w:rPr>
          <w:sz w:val="24"/>
          <w:szCs w:val="24"/>
        </w:rPr>
        <w:t xml:space="preserve"> from the CEOI leadership team.</w:t>
      </w:r>
    </w:p>
    <w:p w14:paraId="1A85F66A" w14:textId="77777777" w:rsidR="00724131" w:rsidRDefault="00724131">
      <w:r>
        <w:br w:type="page"/>
      </w:r>
    </w:p>
    <w:p w14:paraId="42424A68" w14:textId="55AAF500" w:rsidR="0012373D" w:rsidRPr="00CE334C" w:rsidRDefault="0012373D" w:rsidP="00CE334C">
      <w:pPr>
        <w:pStyle w:val="Heading1"/>
        <w:rPr>
          <w:b/>
          <w:bCs/>
        </w:rPr>
      </w:pPr>
      <w:r w:rsidRPr="00CE334C">
        <w:rPr>
          <w:b/>
          <w:bCs/>
        </w:rPr>
        <w:lastRenderedPageBreak/>
        <w:t xml:space="preserve">Part 1 – Mission Characteristics </w:t>
      </w:r>
    </w:p>
    <w:p w14:paraId="0F9BBEBC" w14:textId="77777777" w:rsidR="0012373D" w:rsidRDefault="0012373D" w:rsidP="0012373D">
      <w:pPr>
        <w:pStyle w:val="NoSpacing"/>
      </w:pPr>
    </w:p>
    <w:tbl>
      <w:tblPr>
        <w:tblStyle w:val="GridTable5Dark-Accent5"/>
        <w:tblW w:w="0" w:type="auto"/>
        <w:tblLook w:val="04A0" w:firstRow="1" w:lastRow="0" w:firstColumn="1" w:lastColumn="0" w:noHBand="0" w:noVBand="1"/>
      </w:tblPr>
      <w:tblGrid>
        <w:gridCol w:w="588"/>
        <w:gridCol w:w="2242"/>
        <w:gridCol w:w="7626"/>
      </w:tblGrid>
      <w:tr w:rsidR="00724131" w:rsidRPr="00365B52" w14:paraId="33BCFFB1" w14:textId="77777777" w:rsidTr="0006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3862DE2E" w14:textId="4B12EE5F" w:rsidR="00724131" w:rsidRPr="00365B52" w:rsidRDefault="00724131" w:rsidP="009C3CB7">
            <w:pPr>
              <w:pStyle w:val="NoSpacing"/>
              <w:spacing w:before="60" w:after="60"/>
              <w:rPr>
                <w:b w:val="0"/>
                <w:bCs w:val="0"/>
                <w:sz w:val="20"/>
                <w:szCs w:val="20"/>
              </w:rPr>
            </w:pPr>
          </w:p>
        </w:tc>
        <w:tc>
          <w:tcPr>
            <w:tcW w:w="2242" w:type="dxa"/>
            <w:vAlign w:val="center"/>
          </w:tcPr>
          <w:p w14:paraId="42294CFF" w14:textId="304F97BE" w:rsidR="00724131" w:rsidRPr="00365B52" w:rsidRDefault="00724131"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Topic</w:t>
            </w:r>
          </w:p>
        </w:tc>
        <w:tc>
          <w:tcPr>
            <w:tcW w:w="7626" w:type="dxa"/>
            <w:vAlign w:val="center"/>
          </w:tcPr>
          <w:p w14:paraId="457BA6DB" w14:textId="409300EA" w:rsidR="00724131" w:rsidRPr="00365B52" w:rsidRDefault="00724131"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5B52">
              <w:rPr>
                <w:sz w:val="20"/>
                <w:szCs w:val="20"/>
              </w:rPr>
              <w:t>Response (not to exceed 2 sides of A4, font size 10)</w:t>
            </w:r>
          </w:p>
        </w:tc>
      </w:tr>
      <w:tr w:rsidR="0012373D" w:rsidRPr="00365B52" w14:paraId="027D7FD7"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74AA04DC" w14:textId="75D39215" w:rsidR="0012373D" w:rsidRPr="00365B52" w:rsidRDefault="0012373D" w:rsidP="009C3CB7">
            <w:pPr>
              <w:pStyle w:val="NoSpacing"/>
              <w:spacing w:before="60" w:after="60"/>
              <w:rPr>
                <w:b w:val="0"/>
                <w:bCs w:val="0"/>
                <w:sz w:val="20"/>
                <w:szCs w:val="20"/>
              </w:rPr>
            </w:pPr>
            <w:r w:rsidRPr="00365B52">
              <w:rPr>
                <w:sz w:val="20"/>
                <w:szCs w:val="20"/>
              </w:rPr>
              <w:t>Q1</w:t>
            </w:r>
          </w:p>
        </w:tc>
        <w:tc>
          <w:tcPr>
            <w:tcW w:w="2242" w:type="dxa"/>
            <w:vAlign w:val="center"/>
          </w:tcPr>
          <w:p w14:paraId="39896AC7" w14:textId="50981801"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Mission Name</w:t>
            </w:r>
          </w:p>
        </w:tc>
        <w:tc>
          <w:tcPr>
            <w:tcW w:w="7626" w:type="dxa"/>
            <w:vAlign w:val="center"/>
          </w:tcPr>
          <w:p w14:paraId="67D21BB3" w14:textId="115D68A8"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Please provide the adopted name for your mission proposal</w:t>
            </w:r>
          </w:p>
        </w:tc>
      </w:tr>
      <w:tr w:rsidR="0012373D" w:rsidRPr="00365B52" w14:paraId="431BCFCB"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239E1E78" w14:textId="75DDB940" w:rsidR="0012373D" w:rsidRPr="00365B52" w:rsidRDefault="0012373D" w:rsidP="009C3CB7">
            <w:pPr>
              <w:pStyle w:val="NoSpacing"/>
              <w:spacing w:before="60" w:after="60"/>
              <w:rPr>
                <w:b w:val="0"/>
                <w:bCs w:val="0"/>
                <w:sz w:val="20"/>
                <w:szCs w:val="20"/>
              </w:rPr>
            </w:pPr>
            <w:r w:rsidRPr="00365B52">
              <w:rPr>
                <w:sz w:val="20"/>
                <w:szCs w:val="20"/>
              </w:rPr>
              <w:t>Q2</w:t>
            </w:r>
          </w:p>
        </w:tc>
        <w:tc>
          <w:tcPr>
            <w:tcW w:w="2242" w:type="dxa"/>
            <w:vAlign w:val="center"/>
          </w:tcPr>
          <w:p w14:paraId="0403A064" w14:textId="5618B2C0"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National, Bilateral, ESA or other International mission</w:t>
            </w:r>
          </w:p>
        </w:tc>
        <w:tc>
          <w:tcPr>
            <w:tcW w:w="7626" w:type="dxa"/>
            <w:vAlign w:val="center"/>
          </w:tcPr>
          <w:p w14:paraId="1A2CC8B0" w14:textId="4784B731"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Indicate whether this is to be a national, bilateral, or fully international mission, and involving which agencies and/or organisations. </w:t>
            </w:r>
          </w:p>
        </w:tc>
      </w:tr>
      <w:tr w:rsidR="0012373D" w:rsidRPr="00365B52" w14:paraId="2F84CA9B"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1CFF8001" w14:textId="0C8E5C2D" w:rsidR="0012373D" w:rsidRPr="00365B52" w:rsidRDefault="0012373D" w:rsidP="009C3CB7">
            <w:pPr>
              <w:pStyle w:val="NoSpacing"/>
              <w:spacing w:before="60" w:after="60"/>
              <w:rPr>
                <w:b w:val="0"/>
                <w:bCs w:val="0"/>
                <w:sz w:val="20"/>
                <w:szCs w:val="20"/>
              </w:rPr>
            </w:pPr>
            <w:r w:rsidRPr="00365B52">
              <w:rPr>
                <w:sz w:val="20"/>
                <w:szCs w:val="20"/>
              </w:rPr>
              <w:t>Q3</w:t>
            </w:r>
          </w:p>
        </w:tc>
        <w:tc>
          <w:tcPr>
            <w:tcW w:w="2242" w:type="dxa"/>
            <w:vAlign w:val="center"/>
          </w:tcPr>
          <w:p w14:paraId="10DE775D" w14:textId="4C72D774"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Overall UK Footprint</w:t>
            </w:r>
          </w:p>
        </w:tc>
        <w:tc>
          <w:tcPr>
            <w:tcW w:w="7626" w:type="dxa"/>
            <w:vAlign w:val="center"/>
          </w:tcPr>
          <w:p w14:paraId="4195EBD3" w14:textId="4974BB8D"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Roughly what proportion of the mission and noble work will fall in the UK?</w:t>
            </w:r>
          </w:p>
        </w:tc>
      </w:tr>
      <w:tr w:rsidR="0012373D" w:rsidRPr="00365B52" w14:paraId="692B3B18"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145D64B1" w14:textId="6CC06451" w:rsidR="0012373D" w:rsidRPr="00365B52" w:rsidRDefault="0012373D" w:rsidP="009C3CB7">
            <w:pPr>
              <w:pStyle w:val="NoSpacing"/>
              <w:spacing w:before="60" w:after="60"/>
              <w:rPr>
                <w:b w:val="0"/>
                <w:bCs w:val="0"/>
                <w:sz w:val="20"/>
                <w:szCs w:val="20"/>
              </w:rPr>
            </w:pPr>
            <w:r w:rsidRPr="00365B52">
              <w:rPr>
                <w:sz w:val="20"/>
                <w:szCs w:val="20"/>
              </w:rPr>
              <w:t>Q4</w:t>
            </w:r>
          </w:p>
        </w:tc>
        <w:tc>
          <w:tcPr>
            <w:tcW w:w="2242" w:type="dxa"/>
            <w:vAlign w:val="center"/>
          </w:tcPr>
          <w:p w14:paraId="5DEC9F9C" w14:textId="2BD555D6"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Lead UK Organisation</w:t>
            </w:r>
          </w:p>
        </w:tc>
        <w:tc>
          <w:tcPr>
            <w:tcW w:w="7626" w:type="dxa"/>
            <w:vAlign w:val="center"/>
          </w:tcPr>
          <w:p w14:paraId="59B3FE2F" w14:textId="1E4BE784"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Who will lead from the UK side?</w:t>
            </w:r>
          </w:p>
        </w:tc>
      </w:tr>
      <w:tr w:rsidR="0012373D" w:rsidRPr="00365B52" w14:paraId="34CC3571"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3A8708BF" w14:textId="324AC77D" w:rsidR="0012373D" w:rsidRPr="00365B52" w:rsidRDefault="0012373D" w:rsidP="009C3CB7">
            <w:pPr>
              <w:pStyle w:val="NoSpacing"/>
              <w:spacing w:before="60" w:after="60"/>
              <w:rPr>
                <w:b w:val="0"/>
                <w:bCs w:val="0"/>
                <w:sz w:val="20"/>
                <w:szCs w:val="20"/>
              </w:rPr>
            </w:pPr>
            <w:r w:rsidRPr="00365B52">
              <w:rPr>
                <w:sz w:val="20"/>
                <w:szCs w:val="20"/>
              </w:rPr>
              <w:t>Q5</w:t>
            </w:r>
          </w:p>
        </w:tc>
        <w:tc>
          <w:tcPr>
            <w:tcW w:w="2242" w:type="dxa"/>
            <w:vAlign w:val="center"/>
          </w:tcPr>
          <w:p w14:paraId="696758FB" w14:textId="79D3CA97"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UK Points of Contact</w:t>
            </w:r>
          </w:p>
        </w:tc>
        <w:tc>
          <w:tcPr>
            <w:tcW w:w="7626" w:type="dxa"/>
            <w:vAlign w:val="center"/>
          </w:tcPr>
          <w:p w14:paraId="3CCD8DF8" w14:textId="60FD7DE1"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Name all UK mission POCs and provide email addresses. </w:t>
            </w:r>
          </w:p>
        </w:tc>
      </w:tr>
      <w:tr w:rsidR="0012373D" w:rsidRPr="00365B52" w14:paraId="4E2215EB"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192AFB6E" w14:textId="4D100E4C" w:rsidR="0012373D" w:rsidRPr="00365B52" w:rsidRDefault="0012373D" w:rsidP="009C3CB7">
            <w:pPr>
              <w:pStyle w:val="NoSpacing"/>
              <w:spacing w:before="60" w:after="60"/>
              <w:rPr>
                <w:b w:val="0"/>
                <w:bCs w:val="0"/>
                <w:sz w:val="20"/>
                <w:szCs w:val="20"/>
              </w:rPr>
            </w:pPr>
            <w:r w:rsidRPr="00365B52">
              <w:rPr>
                <w:sz w:val="20"/>
                <w:szCs w:val="20"/>
              </w:rPr>
              <w:t>Q6</w:t>
            </w:r>
          </w:p>
        </w:tc>
        <w:tc>
          <w:tcPr>
            <w:tcW w:w="2242" w:type="dxa"/>
            <w:vAlign w:val="center"/>
          </w:tcPr>
          <w:p w14:paraId="20FC7A76" w14:textId="7C0154CB"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EO Mission Objectives</w:t>
            </w:r>
          </w:p>
        </w:tc>
        <w:tc>
          <w:tcPr>
            <w:tcW w:w="7626" w:type="dxa"/>
            <w:vAlign w:val="center"/>
          </w:tcPr>
          <w:p w14:paraId="10F2CFFF" w14:textId="77D31327"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What are the main mission objectives? E.g., what will be the mission products, and are these: scientific, climate, commercial, operational, or other. </w:t>
            </w:r>
          </w:p>
        </w:tc>
      </w:tr>
      <w:tr w:rsidR="0012373D" w:rsidRPr="00365B52" w14:paraId="11B3FAF4"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0CAFBFA0" w14:textId="5A1EF21F" w:rsidR="0012373D" w:rsidRPr="00365B52" w:rsidRDefault="0012373D" w:rsidP="009C3CB7">
            <w:pPr>
              <w:pStyle w:val="NoSpacing"/>
              <w:spacing w:before="60" w:after="60"/>
              <w:rPr>
                <w:b w:val="0"/>
                <w:bCs w:val="0"/>
                <w:sz w:val="20"/>
                <w:szCs w:val="20"/>
              </w:rPr>
            </w:pPr>
            <w:r w:rsidRPr="00365B52">
              <w:rPr>
                <w:sz w:val="20"/>
                <w:szCs w:val="20"/>
              </w:rPr>
              <w:t>Q7</w:t>
            </w:r>
          </w:p>
        </w:tc>
        <w:tc>
          <w:tcPr>
            <w:tcW w:w="2242" w:type="dxa"/>
            <w:vAlign w:val="center"/>
          </w:tcPr>
          <w:p w14:paraId="4D571C24" w14:textId="703B6B32"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Mission Type (see guidance)</w:t>
            </w:r>
          </w:p>
        </w:tc>
        <w:tc>
          <w:tcPr>
            <w:tcW w:w="7626" w:type="dxa"/>
            <w:vAlign w:val="center"/>
          </w:tcPr>
          <w:p w14:paraId="21DF61B4" w14:textId="7792A704"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Indicate what type of mission is planned, for example is this for a single spacecraft, a constellation, an IOD for proof of concept, a CubeSat mission or e.g., ESA Explorer class </w:t>
            </w:r>
          </w:p>
        </w:tc>
      </w:tr>
      <w:tr w:rsidR="0012373D" w:rsidRPr="00365B52" w14:paraId="594E5F12"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40AF1DD6" w14:textId="328C587F" w:rsidR="0012373D" w:rsidRPr="00365B52" w:rsidRDefault="0012373D" w:rsidP="009C3CB7">
            <w:pPr>
              <w:pStyle w:val="NoSpacing"/>
              <w:spacing w:before="60" w:after="60"/>
              <w:rPr>
                <w:b w:val="0"/>
                <w:bCs w:val="0"/>
                <w:sz w:val="20"/>
                <w:szCs w:val="20"/>
              </w:rPr>
            </w:pPr>
            <w:r w:rsidRPr="00365B52">
              <w:rPr>
                <w:sz w:val="20"/>
                <w:szCs w:val="20"/>
              </w:rPr>
              <w:t>Q8</w:t>
            </w:r>
          </w:p>
        </w:tc>
        <w:tc>
          <w:tcPr>
            <w:tcW w:w="2242" w:type="dxa"/>
            <w:vAlign w:val="center"/>
          </w:tcPr>
          <w:p w14:paraId="19186141" w14:textId="4D2BD960"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Flight Opportunity(s)</w:t>
            </w:r>
          </w:p>
        </w:tc>
        <w:tc>
          <w:tcPr>
            <w:tcW w:w="7626" w:type="dxa"/>
            <w:vAlign w:val="center"/>
          </w:tcPr>
          <w:p w14:paraId="5757AB2A" w14:textId="501E3B5D"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What flight opportunities exist or are planned, e.g., in ESA, with commercial funding, with national funding, or as part of another bilateral/international collaboration. </w:t>
            </w:r>
          </w:p>
        </w:tc>
      </w:tr>
      <w:tr w:rsidR="0012373D" w:rsidRPr="00365B52" w14:paraId="406ED2F2"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2EA21633" w14:textId="263F1E87" w:rsidR="0012373D" w:rsidRPr="00365B52" w:rsidRDefault="0012373D" w:rsidP="009C3CB7">
            <w:pPr>
              <w:pStyle w:val="NoSpacing"/>
              <w:spacing w:before="60" w:after="60"/>
              <w:rPr>
                <w:b w:val="0"/>
                <w:bCs w:val="0"/>
                <w:sz w:val="20"/>
                <w:szCs w:val="20"/>
              </w:rPr>
            </w:pPr>
            <w:r w:rsidRPr="00365B52">
              <w:rPr>
                <w:sz w:val="20"/>
                <w:szCs w:val="20"/>
              </w:rPr>
              <w:t>Q9</w:t>
            </w:r>
          </w:p>
        </w:tc>
        <w:tc>
          <w:tcPr>
            <w:tcW w:w="2242" w:type="dxa"/>
            <w:vAlign w:val="center"/>
          </w:tcPr>
          <w:p w14:paraId="1B3A6225" w14:textId="5E82F509"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Mission Timescale</w:t>
            </w:r>
          </w:p>
        </w:tc>
        <w:tc>
          <w:tcPr>
            <w:tcW w:w="7626" w:type="dxa"/>
            <w:vAlign w:val="center"/>
          </w:tcPr>
          <w:p w14:paraId="29D3E116" w14:textId="32D842D1"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rFonts w:ascii="Calibri" w:eastAsia="Times New Roman" w:hAnsi="Calibri" w:cs="Times New Roman"/>
                <w:sz w:val="20"/>
                <w:szCs w:val="20"/>
                <w:lang w:eastAsia="en-GB"/>
              </w:rPr>
              <w:t xml:space="preserve">Please describe a credible timescale for the mission, including mission study phases, TRL raising, build, test, and launch and operations phases. </w:t>
            </w:r>
          </w:p>
        </w:tc>
      </w:tr>
      <w:tr w:rsidR="0012373D" w:rsidRPr="00365B52" w14:paraId="180FB73D"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769F7277" w14:textId="3656EFEB" w:rsidR="0012373D" w:rsidRPr="00365B52" w:rsidRDefault="0012373D" w:rsidP="009C3CB7">
            <w:pPr>
              <w:pStyle w:val="NoSpacing"/>
              <w:spacing w:before="60" w:after="60"/>
              <w:rPr>
                <w:b w:val="0"/>
                <w:bCs w:val="0"/>
                <w:sz w:val="20"/>
                <w:szCs w:val="20"/>
              </w:rPr>
            </w:pPr>
            <w:r w:rsidRPr="00365B52">
              <w:rPr>
                <w:sz w:val="20"/>
                <w:szCs w:val="20"/>
              </w:rPr>
              <w:t>Q10</w:t>
            </w:r>
          </w:p>
        </w:tc>
        <w:tc>
          <w:tcPr>
            <w:tcW w:w="2242" w:type="dxa"/>
            <w:vAlign w:val="center"/>
          </w:tcPr>
          <w:p w14:paraId="5DF7364A" w14:textId="403ECA83"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Current Mission Status &amp; Readiness</w:t>
            </w:r>
          </w:p>
        </w:tc>
        <w:tc>
          <w:tcPr>
            <w:tcW w:w="7626" w:type="dxa"/>
            <w:vAlign w:val="center"/>
          </w:tcPr>
          <w:p w14:paraId="31BDC938" w14:textId="7CC61978"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At what stage is the collaboration or project: discussion, planning, all partners on board, agreements/MOUs in place, funding status of all partners. Assess the overall maturity of the mission concept using the scale in the table below (MRL1 to MRL9) and briefly justify the assessment.</w:t>
            </w:r>
          </w:p>
          <w:tbl>
            <w:tblPr>
              <w:tblStyle w:val="TableGrid"/>
              <w:tblW w:w="0" w:type="auto"/>
              <w:tblLook w:val="04A0" w:firstRow="1" w:lastRow="0" w:firstColumn="1" w:lastColumn="0" w:noHBand="0" w:noVBand="1"/>
            </w:tblPr>
            <w:tblGrid>
              <w:gridCol w:w="3700"/>
              <w:gridCol w:w="3700"/>
            </w:tblGrid>
            <w:tr w:rsidR="00724131" w:rsidRPr="00365B52" w14:paraId="670F361F" w14:textId="77777777" w:rsidTr="00365B52">
              <w:tc>
                <w:tcPr>
                  <w:tcW w:w="3700" w:type="dxa"/>
                  <w:vAlign w:val="center"/>
                </w:tcPr>
                <w:p w14:paraId="7196A223" w14:textId="32628992" w:rsidR="0012373D" w:rsidRPr="00064D43" w:rsidRDefault="0012373D" w:rsidP="009C3CB7">
                  <w:pPr>
                    <w:pStyle w:val="NoSpacing"/>
                    <w:rPr>
                      <w:sz w:val="16"/>
                      <w:szCs w:val="16"/>
                    </w:rPr>
                  </w:pPr>
                  <w:r w:rsidRPr="00064D43">
                    <w:rPr>
                      <w:sz w:val="16"/>
                      <w:szCs w:val="16"/>
                    </w:rPr>
                    <w:t xml:space="preserve">MRL 1:  Early mission concept proposed </w:t>
                  </w:r>
                </w:p>
              </w:tc>
              <w:tc>
                <w:tcPr>
                  <w:tcW w:w="3700" w:type="dxa"/>
                  <w:vAlign w:val="center"/>
                </w:tcPr>
                <w:p w14:paraId="3AD70CB4" w14:textId="09447A1D" w:rsidR="0012373D" w:rsidRPr="00064D43" w:rsidRDefault="0012373D" w:rsidP="009C3CB7">
                  <w:pPr>
                    <w:pStyle w:val="NoSpacing"/>
                    <w:rPr>
                      <w:sz w:val="16"/>
                      <w:szCs w:val="16"/>
                    </w:rPr>
                  </w:pPr>
                  <w:r w:rsidRPr="00064D43">
                    <w:rPr>
                      <w:sz w:val="16"/>
                      <w:szCs w:val="16"/>
                    </w:rPr>
                    <w:t>MRL 6:  Mission design at PDR level (Completion of system design)</w:t>
                  </w:r>
                </w:p>
              </w:tc>
            </w:tr>
            <w:tr w:rsidR="00724131" w:rsidRPr="00365B52" w14:paraId="176D1269" w14:textId="77777777" w:rsidTr="00365B52">
              <w:tc>
                <w:tcPr>
                  <w:tcW w:w="3700" w:type="dxa"/>
                  <w:vAlign w:val="center"/>
                </w:tcPr>
                <w:p w14:paraId="4D9C3035" w14:textId="230D565F" w:rsidR="0012373D" w:rsidRPr="00064D43" w:rsidRDefault="0012373D" w:rsidP="009C3CB7">
                  <w:pPr>
                    <w:pStyle w:val="NoSpacing"/>
                    <w:rPr>
                      <w:sz w:val="16"/>
                      <w:szCs w:val="16"/>
                    </w:rPr>
                  </w:pPr>
                  <w:r w:rsidRPr="00064D43">
                    <w:rPr>
                      <w:sz w:val="16"/>
                      <w:szCs w:val="16"/>
                    </w:rPr>
                    <w:t xml:space="preserve">MRL 2:  Initial mission/system analysis carried out </w:t>
                  </w:r>
                </w:p>
              </w:tc>
              <w:tc>
                <w:tcPr>
                  <w:tcW w:w="3700" w:type="dxa"/>
                  <w:vAlign w:val="center"/>
                </w:tcPr>
                <w:p w14:paraId="7BF23F23" w14:textId="51B737F4" w:rsidR="0012373D" w:rsidRPr="00064D43" w:rsidRDefault="0012373D" w:rsidP="009C3CB7">
                  <w:pPr>
                    <w:pStyle w:val="NoSpacing"/>
                    <w:rPr>
                      <w:sz w:val="16"/>
                      <w:szCs w:val="16"/>
                    </w:rPr>
                  </w:pPr>
                  <w:r w:rsidRPr="00064D43">
                    <w:rPr>
                      <w:sz w:val="16"/>
                      <w:szCs w:val="16"/>
                    </w:rPr>
                    <w:t>MRL 7: Mission design at CDR level (completion of detailed design)</w:t>
                  </w:r>
                </w:p>
              </w:tc>
            </w:tr>
            <w:tr w:rsidR="00724131" w:rsidRPr="00365B52" w14:paraId="5BCAA337" w14:textId="77777777" w:rsidTr="00365B52">
              <w:tc>
                <w:tcPr>
                  <w:tcW w:w="3700" w:type="dxa"/>
                  <w:vAlign w:val="center"/>
                </w:tcPr>
                <w:p w14:paraId="4E6800D0" w14:textId="7CEA6361" w:rsidR="0012373D" w:rsidRPr="00064D43" w:rsidRDefault="0012373D" w:rsidP="009C3CB7">
                  <w:pPr>
                    <w:pStyle w:val="NoSpacing"/>
                    <w:rPr>
                      <w:sz w:val="16"/>
                      <w:szCs w:val="16"/>
                    </w:rPr>
                  </w:pPr>
                  <w:r w:rsidRPr="00064D43">
                    <w:rPr>
                      <w:sz w:val="16"/>
                      <w:szCs w:val="16"/>
                    </w:rPr>
                    <w:t>MRL 3: First mission study completed, including mission ROM cost estimate</w:t>
                  </w:r>
                </w:p>
              </w:tc>
              <w:tc>
                <w:tcPr>
                  <w:tcW w:w="3700" w:type="dxa"/>
                  <w:vAlign w:val="center"/>
                </w:tcPr>
                <w:p w14:paraId="06F40E06" w14:textId="46F374FA" w:rsidR="0012373D" w:rsidRPr="00064D43" w:rsidRDefault="0012373D" w:rsidP="009C3CB7">
                  <w:pPr>
                    <w:pStyle w:val="NoSpacing"/>
                    <w:rPr>
                      <w:sz w:val="16"/>
                      <w:szCs w:val="16"/>
                    </w:rPr>
                  </w:pPr>
                  <w:r w:rsidRPr="00064D43">
                    <w:rPr>
                      <w:sz w:val="16"/>
                      <w:szCs w:val="16"/>
                    </w:rPr>
                    <w:t>MRL 8:  Mission implementation in progress</w:t>
                  </w:r>
                </w:p>
              </w:tc>
            </w:tr>
            <w:tr w:rsidR="00724131" w:rsidRPr="00365B52" w14:paraId="7E59E838" w14:textId="77777777" w:rsidTr="00365B52">
              <w:tc>
                <w:tcPr>
                  <w:tcW w:w="3700" w:type="dxa"/>
                  <w:vAlign w:val="center"/>
                </w:tcPr>
                <w:p w14:paraId="07E4672D" w14:textId="04DB74AA" w:rsidR="0012373D" w:rsidRPr="00064D43" w:rsidRDefault="0012373D" w:rsidP="009C3CB7">
                  <w:pPr>
                    <w:pStyle w:val="NoSpacing"/>
                    <w:rPr>
                      <w:sz w:val="16"/>
                      <w:szCs w:val="16"/>
                    </w:rPr>
                  </w:pPr>
                  <w:r w:rsidRPr="00064D43">
                    <w:rPr>
                      <w:sz w:val="16"/>
                      <w:szCs w:val="16"/>
                    </w:rPr>
                    <w:t>MRL 4: Mission Phase 0/feasibility study completed, with improved cost estimate</w:t>
                  </w:r>
                </w:p>
              </w:tc>
              <w:tc>
                <w:tcPr>
                  <w:tcW w:w="3700" w:type="dxa"/>
                  <w:vAlign w:val="center"/>
                </w:tcPr>
                <w:p w14:paraId="6056D5EE" w14:textId="72174910" w:rsidR="0012373D" w:rsidRPr="00064D43" w:rsidRDefault="0012373D" w:rsidP="009C3CB7">
                  <w:pPr>
                    <w:pStyle w:val="NoSpacing"/>
                    <w:rPr>
                      <w:sz w:val="16"/>
                      <w:szCs w:val="16"/>
                    </w:rPr>
                  </w:pPr>
                  <w:r w:rsidRPr="00064D43">
                    <w:rPr>
                      <w:sz w:val="16"/>
                      <w:szCs w:val="16"/>
                    </w:rPr>
                    <w:t>MRL 9:  Mission in orbit</w:t>
                  </w:r>
                </w:p>
              </w:tc>
            </w:tr>
            <w:tr w:rsidR="00724131" w:rsidRPr="00365B52" w14:paraId="242CF5E2" w14:textId="77777777" w:rsidTr="00365B52">
              <w:tc>
                <w:tcPr>
                  <w:tcW w:w="3700" w:type="dxa"/>
                  <w:vAlign w:val="center"/>
                </w:tcPr>
                <w:p w14:paraId="5A2EA799" w14:textId="025AEA92" w:rsidR="0012373D" w:rsidRPr="00064D43" w:rsidRDefault="0012373D" w:rsidP="009C3CB7">
                  <w:pPr>
                    <w:pStyle w:val="NoSpacing"/>
                    <w:rPr>
                      <w:sz w:val="16"/>
                      <w:szCs w:val="16"/>
                    </w:rPr>
                  </w:pPr>
                  <w:r w:rsidRPr="00064D43">
                    <w:rPr>
                      <w:sz w:val="16"/>
                      <w:szCs w:val="16"/>
                    </w:rPr>
                    <w:t>MRL 5:  Mission phase A study (or equivalent) completed</w:t>
                  </w:r>
                </w:p>
              </w:tc>
              <w:tc>
                <w:tcPr>
                  <w:tcW w:w="3700" w:type="dxa"/>
                  <w:vAlign w:val="center"/>
                </w:tcPr>
                <w:p w14:paraId="4AE09124" w14:textId="77777777" w:rsidR="0012373D" w:rsidRPr="00064D43" w:rsidRDefault="0012373D" w:rsidP="009C3CB7">
                  <w:pPr>
                    <w:pStyle w:val="NoSpacing"/>
                    <w:rPr>
                      <w:sz w:val="16"/>
                      <w:szCs w:val="16"/>
                    </w:rPr>
                  </w:pPr>
                </w:p>
              </w:tc>
            </w:tr>
          </w:tbl>
          <w:p w14:paraId="6FEAA6D9" w14:textId="6EF46B1A"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2373D" w:rsidRPr="00365B52" w14:paraId="45B01A26"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2DF561EC" w14:textId="5DC56D35" w:rsidR="0012373D" w:rsidRPr="00365B52" w:rsidRDefault="0012373D" w:rsidP="009C3CB7">
            <w:pPr>
              <w:pStyle w:val="NoSpacing"/>
              <w:spacing w:before="60" w:after="60"/>
              <w:rPr>
                <w:b w:val="0"/>
                <w:bCs w:val="0"/>
                <w:sz w:val="20"/>
                <w:szCs w:val="20"/>
              </w:rPr>
            </w:pPr>
            <w:r w:rsidRPr="00365B52">
              <w:rPr>
                <w:sz w:val="20"/>
                <w:szCs w:val="20"/>
              </w:rPr>
              <w:t>Q11</w:t>
            </w:r>
          </w:p>
        </w:tc>
        <w:tc>
          <w:tcPr>
            <w:tcW w:w="2242" w:type="dxa"/>
            <w:vAlign w:val="center"/>
          </w:tcPr>
          <w:p w14:paraId="39BA6E81" w14:textId="79FB6570"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Geophysical observables</w:t>
            </w:r>
          </w:p>
        </w:tc>
        <w:tc>
          <w:tcPr>
            <w:tcW w:w="7626" w:type="dxa"/>
            <w:vAlign w:val="center"/>
          </w:tcPr>
          <w:p w14:paraId="402E278D" w14:textId="3C6F7C10"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 xml:space="preserve">Describe the fundamental geophysical observables of the mission instrumentation, and indicate in Q15 how these will be transformed into useful/valuable products </w:t>
            </w:r>
          </w:p>
        </w:tc>
      </w:tr>
      <w:tr w:rsidR="0012373D" w:rsidRPr="00365B52" w14:paraId="108E0E18"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0FE7FA0D" w14:textId="1BF74DC1" w:rsidR="0012373D" w:rsidRPr="00365B52" w:rsidRDefault="0012373D" w:rsidP="009C3CB7">
            <w:pPr>
              <w:pStyle w:val="NoSpacing"/>
              <w:spacing w:before="60" w:after="60"/>
              <w:rPr>
                <w:b w:val="0"/>
                <w:bCs w:val="0"/>
                <w:sz w:val="20"/>
                <w:szCs w:val="20"/>
              </w:rPr>
            </w:pPr>
            <w:r w:rsidRPr="00365B52">
              <w:rPr>
                <w:sz w:val="20"/>
                <w:szCs w:val="20"/>
              </w:rPr>
              <w:t>Q12</w:t>
            </w:r>
          </w:p>
        </w:tc>
        <w:tc>
          <w:tcPr>
            <w:tcW w:w="2242" w:type="dxa"/>
            <w:vAlign w:val="center"/>
          </w:tcPr>
          <w:p w14:paraId="51707AD2" w14:textId="10598C8B"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 xml:space="preserve">Instrument/sensor description </w:t>
            </w:r>
            <w:r w:rsidR="00A0214D">
              <w:rPr>
                <w:b/>
                <w:bCs/>
                <w:sz w:val="20"/>
                <w:szCs w:val="20"/>
              </w:rPr>
              <w:t>(</w:t>
            </w:r>
            <w:r w:rsidRPr="00365B52">
              <w:rPr>
                <w:b/>
                <w:bCs/>
                <w:sz w:val="20"/>
                <w:szCs w:val="20"/>
              </w:rPr>
              <w:t xml:space="preserve">with estimate of current SRL and TRL)                                                                                                                                                                                                                                                                                           </w:t>
            </w:r>
          </w:p>
        </w:tc>
        <w:tc>
          <w:tcPr>
            <w:tcW w:w="7626" w:type="dxa"/>
            <w:vAlign w:val="center"/>
          </w:tcPr>
          <w:p w14:paraId="6324A9AC" w14:textId="2225D2F0"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 xml:space="preserve">List and briefly describe the main EO instruments along with an estimate of the current TRL and SRL for the proposed implementation and use. Also indicate dependencies on other data streams from outside the mission. </w:t>
            </w:r>
          </w:p>
        </w:tc>
      </w:tr>
      <w:tr w:rsidR="0012373D" w:rsidRPr="00365B52" w14:paraId="6BCD7AA1"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34BF63B2" w14:textId="2019F39E" w:rsidR="0012373D" w:rsidRPr="00365B52" w:rsidRDefault="0012373D" w:rsidP="009C3CB7">
            <w:pPr>
              <w:pStyle w:val="NoSpacing"/>
              <w:spacing w:before="60" w:after="60"/>
              <w:rPr>
                <w:b w:val="0"/>
                <w:bCs w:val="0"/>
                <w:sz w:val="20"/>
                <w:szCs w:val="20"/>
              </w:rPr>
            </w:pPr>
            <w:r w:rsidRPr="00365B52">
              <w:rPr>
                <w:sz w:val="20"/>
                <w:szCs w:val="20"/>
              </w:rPr>
              <w:t>Q13</w:t>
            </w:r>
          </w:p>
        </w:tc>
        <w:tc>
          <w:tcPr>
            <w:tcW w:w="2242" w:type="dxa"/>
            <w:vAlign w:val="center"/>
          </w:tcPr>
          <w:p w14:paraId="2D606740" w14:textId="1EA3B13E"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Cost range overall</w:t>
            </w:r>
          </w:p>
        </w:tc>
        <w:tc>
          <w:tcPr>
            <w:tcW w:w="7626" w:type="dxa"/>
            <w:vAlign w:val="center"/>
          </w:tcPr>
          <w:p w14:paraId="6665D5F1" w14:textId="08D35DE3"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 xml:space="preserve">Estimated cost of the mission overall, to include build, launch and operations. </w:t>
            </w:r>
          </w:p>
        </w:tc>
      </w:tr>
      <w:tr w:rsidR="0012373D" w:rsidRPr="00365B52" w14:paraId="237095DD"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44E66AE6" w14:textId="2FC57015" w:rsidR="0012373D" w:rsidRPr="00365B52" w:rsidRDefault="0012373D" w:rsidP="009C3CB7">
            <w:pPr>
              <w:pStyle w:val="NoSpacing"/>
              <w:spacing w:before="60" w:after="60"/>
              <w:rPr>
                <w:b w:val="0"/>
                <w:bCs w:val="0"/>
                <w:sz w:val="20"/>
                <w:szCs w:val="20"/>
              </w:rPr>
            </w:pPr>
            <w:r w:rsidRPr="00365B52">
              <w:rPr>
                <w:sz w:val="20"/>
                <w:szCs w:val="20"/>
              </w:rPr>
              <w:t>Q14</w:t>
            </w:r>
          </w:p>
        </w:tc>
        <w:tc>
          <w:tcPr>
            <w:tcW w:w="2242" w:type="dxa"/>
            <w:vAlign w:val="center"/>
          </w:tcPr>
          <w:p w14:paraId="569FCF7F" w14:textId="4469AC52"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Cost to UK (ROM)</w:t>
            </w:r>
          </w:p>
        </w:tc>
        <w:tc>
          <w:tcPr>
            <w:tcW w:w="7626" w:type="dxa"/>
            <w:vAlign w:val="center"/>
          </w:tcPr>
          <w:p w14:paraId="4BE82216" w14:textId="2504A5B3"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What is likely to be the proportion of costs falling to the UK?</w:t>
            </w:r>
          </w:p>
        </w:tc>
      </w:tr>
      <w:tr w:rsidR="0012373D" w:rsidRPr="00365B52" w14:paraId="4C72B514"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3131FA08" w14:textId="3E558AAF" w:rsidR="0012373D" w:rsidRPr="00365B52" w:rsidRDefault="0012373D" w:rsidP="009C3CB7">
            <w:pPr>
              <w:pStyle w:val="NoSpacing"/>
              <w:spacing w:before="60" w:after="60"/>
              <w:rPr>
                <w:b w:val="0"/>
                <w:bCs w:val="0"/>
                <w:sz w:val="20"/>
                <w:szCs w:val="20"/>
              </w:rPr>
            </w:pPr>
            <w:r w:rsidRPr="00365B52">
              <w:rPr>
                <w:sz w:val="20"/>
                <w:szCs w:val="20"/>
              </w:rPr>
              <w:t>Q15</w:t>
            </w:r>
          </w:p>
        </w:tc>
        <w:tc>
          <w:tcPr>
            <w:tcW w:w="2242" w:type="dxa"/>
            <w:vAlign w:val="center"/>
          </w:tcPr>
          <w:p w14:paraId="6551C7F7" w14:textId="72B6406D"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Main Data Products</w:t>
            </w:r>
          </w:p>
        </w:tc>
        <w:tc>
          <w:tcPr>
            <w:tcW w:w="7626" w:type="dxa"/>
            <w:vAlign w:val="center"/>
          </w:tcPr>
          <w:p w14:paraId="0D713E61" w14:textId="54D2822B" w:rsidR="0012373D" w:rsidRPr="00365B52" w:rsidRDefault="0012373D"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What are the main product streams from the mission and what are their primary purposes? Indicate briefly how the geophysical observables (Q11) will be converted into these products. Please give estimated SRL level. What data applications will be available at the start of the mission?</w:t>
            </w:r>
          </w:p>
        </w:tc>
      </w:tr>
      <w:tr w:rsidR="0012373D" w:rsidRPr="00365B52" w14:paraId="5A63C9F1"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67998FB0" w14:textId="2AD88D1B" w:rsidR="0012373D" w:rsidRPr="00365B52" w:rsidRDefault="0012373D" w:rsidP="009C3CB7">
            <w:pPr>
              <w:pStyle w:val="NoSpacing"/>
              <w:spacing w:before="60" w:after="60"/>
              <w:rPr>
                <w:b w:val="0"/>
                <w:bCs w:val="0"/>
                <w:sz w:val="20"/>
                <w:szCs w:val="20"/>
              </w:rPr>
            </w:pPr>
            <w:r w:rsidRPr="00365B52">
              <w:rPr>
                <w:sz w:val="20"/>
                <w:szCs w:val="20"/>
              </w:rPr>
              <w:t>Q16</w:t>
            </w:r>
          </w:p>
        </w:tc>
        <w:tc>
          <w:tcPr>
            <w:tcW w:w="2242" w:type="dxa"/>
            <w:vAlign w:val="center"/>
          </w:tcPr>
          <w:p w14:paraId="092A4176" w14:textId="50AA0459"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User Community - Benefits and Beneficiaries</w:t>
            </w:r>
          </w:p>
        </w:tc>
        <w:tc>
          <w:tcPr>
            <w:tcW w:w="7626" w:type="dxa"/>
            <w:vAlign w:val="center"/>
          </w:tcPr>
          <w:p w14:paraId="351DFC46" w14:textId="2575A55F" w:rsidR="0012373D" w:rsidRPr="00365B52" w:rsidRDefault="0012373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 xml:space="preserve">Who are the principal users/customers/beneficiaries, e.g., government, scientists, commercial users. Please give details of the utility of these products to each community, and the likely impact. </w:t>
            </w:r>
          </w:p>
        </w:tc>
      </w:tr>
    </w:tbl>
    <w:p w14:paraId="72F35101" w14:textId="77777777" w:rsidR="00AE3D82" w:rsidRDefault="00AE3D82">
      <w:pPr>
        <w:rPr>
          <w:rFonts w:asciiTheme="majorHAnsi" w:eastAsiaTheme="majorEastAsia" w:hAnsiTheme="majorHAnsi" w:cstheme="majorBidi"/>
          <w:b/>
          <w:bCs/>
          <w:color w:val="2F5496" w:themeColor="accent1" w:themeShade="BF"/>
          <w:sz w:val="26"/>
          <w:szCs w:val="26"/>
        </w:rPr>
      </w:pPr>
      <w:r>
        <w:rPr>
          <w:b/>
          <w:bCs/>
        </w:rPr>
        <w:br w:type="page"/>
      </w:r>
    </w:p>
    <w:p w14:paraId="1C6F3FC5" w14:textId="104EB5DF" w:rsidR="00724131" w:rsidRPr="00CE334C" w:rsidRDefault="00724131" w:rsidP="00CE334C">
      <w:pPr>
        <w:pStyle w:val="Heading1"/>
        <w:rPr>
          <w:b/>
          <w:bCs/>
        </w:rPr>
      </w:pPr>
      <w:r w:rsidRPr="00CE334C">
        <w:rPr>
          <w:b/>
          <w:bCs/>
        </w:rPr>
        <w:lastRenderedPageBreak/>
        <w:t>Part 2 – Strategic Assessment</w:t>
      </w:r>
    </w:p>
    <w:p w14:paraId="779CFF10" w14:textId="5CF1FB27" w:rsidR="00724131" w:rsidRDefault="00724131" w:rsidP="00724131">
      <w:pPr>
        <w:pStyle w:val="NoSpacing"/>
      </w:pPr>
    </w:p>
    <w:tbl>
      <w:tblPr>
        <w:tblStyle w:val="GridTable5Dark-Accent5"/>
        <w:tblW w:w="0" w:type="auto"/>
        <w:tblLook w:val="04A0" w:firstRow="1" w:lastRow="0" w:firstColumn="1" w:lastColumn="0" w:noHBand="0" w:noVBand="1"/>
      </w:tblPr>
      <w:tblGrid>
        <w:gridCol w:w="588"/>
        <w:gridCol w:w="2265"/>
        <w:gridCol w:w="7603"/>
      </w:tblGrid>
      <w:tr w:rsidR="00724131" w:rsidRPr="00365B52" w14:paraId="192F6C31" w14:textId="77777777" w:rsidTr="0006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48F7F5B8" w14:textId="77777777" w:rsidR="00724131" w:rsidRPr="00365B52" w:rsidRDefault="00724131" w:rsidP="009C3CB7">
            <w:pPr>
              <w:pStyle w:val="NoSpacing"/>
              <w:spacing w:before="60" w:after="60"/>
              <w:rPr>
                <w:b w:val="0"/>
                <w:bCs w:val="0"/>
                <w:sz w:val="20"/>
                <w:szCs w:val="20"/>
              </w:rPr>
            </w:pPr>
          </w:p>
        </w:tc>
        <w:tc>
          <w:tcPr>
            <w:tcW w:w="2265" w:type="dxa"/>
            <w:vAlign w:val="center"/>
          </w:tcPr>
          <w:p w14:paraId="6B9A7CD1" w14:textId="401EC234" w:rsidR="00724131" w:rsidRPr="00365B52" w:rsidRDefault="00724131"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Topic</w:t>
            </w:r>
          </w:p>
        </w:tc>
        <w:tc>
          <w:tcPr>
            <w:tcW w:w="7603" w:type="dxa"/>
            <w:vAlign w:val="center"/>
          </w:tcPr>
          <w:p w14:paraId="20B34A20" w14:textId="78F86A19" w:rsidR="00724131" w:rsidRPr="00365B52" w:rsidRDefault="00724131"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5B52">
              <w:rPr>
                <w:sz w:val="20"/>
                <w:szCs w:val="20"/>
              </w:rPr>
              <w:t xml:space="preserve">Response (not to exceed 1 </w:t>
            </w:r>
            <w:r w:rsidRPr="00AE3D82">
              <w:rPr>
                <w:sz w:val="20"/>
                <w:szCs w:val="20"/>
              </w:rPr>
              <w:t>side of A4</w:t>
            </w:r>
            <w:r w:rsidR="009E702F" w:rsidRPr="00AE3D82">
              <w:rPr>
                <w:sz w:val="20"/>
                <w:szCs w:val="20"/>
              </w:rPr>
              <w:t>, font size 10</w:t>
            </w:r>
            <w:r w:rsidRPr="00AE3D82">
              <w:rPr>
                <w:sz w:val="20"/>
                <w:szCs w:val="20"/>
              </w:rPr>
              <w:t>)</w:t>
            </w:r>
          </w:p>
        </w:tc>
      </w:tr>
      <w:tr w:rsidR="00724131" w:rsidRPr="00365B52" w14:paraId="35508D89"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4B5660FA" w14:textId="4C35D971" w:rsidR="00724131" w:rsidRPr="00365B52" w:rsidRDefault="00724131" w:rsidP="009C3CB7">
            <w:pPr>
              <w:pStyle w:val="NoSpacing"/>
              <w:spacing w:before="60" w:after="60"/>
              <w:rPr>
                <w:b w:val="0"/>
                <w:bCs w:val="0"/>
                <w:sz w:val="20"/>
                <w:szCs w:val="20"/>
              </w:rPr>
            </w:pPr>
            <w:r w:rsidRPr="00365B52">
              <w:rPr>
                <w:sz w:val="20"/>
                <w:szCs w:val="20"/>
              </w:rPr>
              <w:t>Q17</w:t>
            </w:r>
          </w:p>
        </w:tc>
        <w:tc>
          <w:tcPr>
            <w:tcW w:w="2265" w:type="dxa"/>
            <w:vAlign w:val="center"/>
          </w:tcPr>
          <w:p w14:paraId="4BD3341B" w14:textId="48E39F63"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Describe the Benefit and impact of the mission (Science)</w:t>
            </w:r>
          </w:p>
        </w:tc>
        <w:tc>
          <w:tcPr>
            <w:tcW w:w="7603" w:type="dxa"/>
            <w:vAlign w:val="center"/>
          </w:tcPr>
          <w:p w14:paraId="0082CF1F" w14:textId="61E52B84"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 xml:space="preserve">Provide a paragraph on the </w:t>
            </w:r>
            <w:r w:rsidRPr="00365B52">
              <w:rPr>
                <w:sz w:val="20"/>
                <w:szCs w:val="20"/>
                <w:u w:val="single"/>
              </w:rPr>
              <w:t>scientific</w:t>
            </w:r>
            <w:r w:rsidRPr="00365B52">
              <w:rPr>
                <w:sz w:val="20"/>
                <w:szCs w:val="20"/>
              </w:rPr>
              <w:t xml:space="preserve"> impact and benefit of the proposed mission, and why this significantly improves on what has been done before.</w:t>
            </w:r>
          </w:p>
        </w:tc>
      </w:tr>
      <w:tr w:rsidR="00724131" w:rsidRPr="00365B52" w14:paraId="5BC06DF3"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6E52A03A" w14:textId="7AB91EB3" w:rsidR="00724131" w:rsidRPr="00365B52" w:rsidRDefault="00724131" w:rsidP="009C3CB7">
            <w:pPr>
              <w:pStyle w:val="NoSpacing"/>
              <w:spacing w:before="60" w:after="60"/>
              <w:rPr>
                <w:b w:val="0"/>
                <w:bCs w:val="0"/>
                <w:sz w:val="20"/>
                <w:szCs w:val="20"/>
              </w:rPr>
            </w:pPr>
            <w:r w:rsidRPr="00365B52">
              <w:rPr>
                <w:sz w:val="20"/>
                <w:szCs w:val="20"/>
              </w:rPr>
              <w:t>Q18</w:t>
            </w:r>
          </w:p>
        </w:tc>
        <w:tc>
          <w:tcPr>
            <w:tcW w:w="2265" w:type="dxa"/>
            <w:vAlign w:val="center"/>
          </w:tcPr>
          <w:p w14:paraId="72D9C625" w14:textId="2ADBB51C" w:rsidR="00724131" w:rsidRPr="00365B52" w:rsidRDefault="007241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Describe the Benefit and impact of the mission (Society)</w:t>
            </w:r>
          </w:p>
        </w:tc>
        <w:tc>
          <w:tcPr>
            <w:tcW w:w="7603" w:type="dxa"/>
            <w:vAlign w:val="center"/>
          </w:tcPr>
          <w:p w14:paraId="27935F6C" w14:textId="49BFC538" w:rsidR="00724131" w:rsidRPr="00365B52" w:rsidRDefault="007241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 xml:space="preserve">Provide a paragraph on the </w:t>
            </w:r>
            <w:r w:rsidRPr="00365B52">
              <w:rPr>
                <w:sz w:val="20"/>
                <w:szCs w:val="20"/>
                <w:u w:val="single"/>
              </w:rPr>
              <w:t>societal</w:t>
            </w:r>
            <w:r w:rsidRPr="00365B52">
              <w:rPr>
                <w:sz w:val="20"/>
                <w:szCs w:val="20"/>
              </w:rPr>
              <w:t xml:space="preserve"> benefit and impact expected from the mission.</w:t>
            </w:r>
          </w:p>
        </w:tc>
      </w:tr>
      <w:tr w:rsidR="00724131" w:rsidRPr="00365B52" w14:paraId="6C302B42"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0046FA91" w14:textId="5CFDCB36" w:rsidR="00724131" w:rsidRPr="00365B52" w:rsidRDefault="00724131" w:rsidP="009C3CB7">
            <w:pPr>
              <w:pStyle w:val="NoSpacing"/>
              <w:spacing w:before="60" w:after="60"/>
              <w:rPr>
                <w:b w:val="0"/>
                <w:bCs w:val="0"/>
                <w:sz w:val="20"/>
                <w:szCs w:val="20"/>
              </w:rPr>
            </w:pPr>
            <w:r w:rsidRPr="00365B52">
              <w:rPr>
                <w:sz w:val="20"/>
                <w:szCs w:val="20"/>
              </w:rPr>
              <w:t>Q19</w:t>
            </w:r>
          </w:p>
        </w:tc>
        <w:tc>
          <w:tcPr>
            <w:tcW w:w="2265" w:type="dxa"/>
            <w:vAlign w:val="center"/>
          </w:tcPr>
          <w:p w14:paraId="3E0746BF" w14:textId="0F69B69B"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Describe the Benefit and impact of the mission (Commercial)</w:t>
            </w:r>
          </w:p>
        </w:tc>
        <w:tc>
          <w:tcPr>
            <w:tcW w:w="7603" w:type="dxa"/>
            <w:vAlign w:val="center"/>
          </w:tcPr>
          <w:p w14:paraId="3831DE76" w14:textId="2FC3467D"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 xml:space="preserve">Provide a paragraph on the </w:t>
            </w:r>
            <w:r w:rsidRPr="00365B52">
              <w:rPr>
                <w:sz w:val="20"/>
                <w:szCs w:val="20"/>
                <w:u w:val="single"/>
              </w:rPr>
              <w:t>commercial</w:t>
            </w:r>
            <w:r w:rsidRPr="00365B52">
              <w:rPr>
                <w:sz w:val="20"/>
                <w:szCs w:val="20"/>
              </w:rPr>
              <w:t xml:space="preserve"> expectations from the mission, including upstream exports and downstream services.</w:t>
            </w:r>
          </w:p>
        </w:tc>
      </w:tr>
      <w:tr w:rsidR="00724131" w:rsidRPr="00365B52" w14:paraId="4EAE90A5" w14:textId="77777777" w:rsidTr="00064D43">
        <w:tc>
          <w:tcPr>
            <w:cnfStyle w:val="001000000000" w:firstRow="0" w:lastRow="0" w:firstColumn="1" w:lastColumn="0" w:oddVBand="0" w:evenVBand="0" w:oddHBand="0" w:evenHBand="0" w:firstRowFirstColumn="0" w:firstRowLastColumn="0" w:lastRowFirstColumn="0" w:lastRowLastColumn="0"/>
            <w:tcW w:w="588" w:type="dxa"/>
            <w:vAlign w:val="center"/>
          </w:tcPr>
          <w:p w14:paraId="0EF86D61" w14:textId="39EF64C6" w:rsidR="00724131" w:rsidRPr="00365B52" w:rsidRDefault="00724131" w:rsidP="009C3CB7">
            <w:pPr>
              <w:pStyle w:val="NoSpacing"/>
              <w:spacing w:before="60" w:after="60"/>
              <w:rPr>
                <w:b w:val="0"/>
                <w:bCs w:val="0"/>
                <w:sz w:val="20"/>
                <w:szCs w:val="20"/>
              </w:rPr>
            </w:pPr>
            <w:r w:rsidRPr="00365B52">
              <w:rPr>
                <w:sz w:val="20"/>
                <w:szCs w:val="20"/>
              </w:rPr>
              <w:t>Q20</w:t>
            </w:r>
          </w:p>
        </w:tc>
        <w:tc>
          <w:tcPr>
            <w:tcW w:w="2265" w:type="dxa"/>
            <w:vAlign w:val="center"/>
          </w:tcPr>
          <w:p w14:paraId="6B88D304" w14:textId="2FF9C683" w:rsidR="00724131" w:rsidRPr="00365B52" w:rsidRDefault="007241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How does the mission concept align with UK Strategy?</w:t>
            </w:r>
          </w:p>
        </w:tc>
        <w:tc>
          <w:tcPr>
            <w:tcW w:w="7603" w:type="dxa"/>
            <w:vAlign w:val="center"/>
          </w:tcPr>
          <w:p w14:paraId="7B1423CE" w14:textId="6F100EBA" w:rsidR="00724131" w:rsidRPr="00365B52" w:rsidRDefault="007241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 xml:space="preserve">Briefly highlight how this mission concept could support the goals of any particularly relevant UK Government </w:t>
            </w:r>
            <w:r w:rsidRPr="00365B52">
              <w:rPr>
                <w:sz w:val="20"/>
                <w:szCs w:val="20"/>
                <w:u w:val="single"/>
              </w:rPr>
              <w:t>national</w:t>
            </w:r>
            <w:r w:rsidRPr="00365B52">
              <w:rPr>
                <w:sz w:val="20"/>
                <w:szCs w:val="20"/>
              </w:rPr>
              <w:t xml:space="preserve"> strategy, such as the </w:t>
            </w:r>
            <w:hyperlink r:id="rId16" w:history="1">
              <w:r w:rsidRPr="00365B52">
                <w:rPr>
                  <w:rStyle w:val="Hyperlink"/>
                  <w:sz w:val="20"/>
                  <w:szCs w:val="20"/>
                </w:rPr>
                <w:t>National Space Strategy</w:t>
              </w:r>
            </w:hyperlink>
            <w:r w:rsidRPr="00365B52">
              <w:rPr>
                <w:sz w:val="20"/>
                <w:szCs w:val="20"/>
              </w:rPr>
              <w:t xml:space="preserve">, the </w:t>
            </w:r>
            <w:hyperlink r:id="rId17" w:history="1">
              <w:r w:rsidRPr="00365B52">
                <w:rPr>
                  <w:rStyle w:val="Hyperlink"/>
                  <w:sz w:val="20"/>
                  <w:szCs w:val="20"/>
                </w:rPr>
                <w:t>Defence Space Strategy</w:t>
              </w:r>
            </w:hyperlink>
            <w:r w:rsidRPr="00365B52">
              <w:rPr>
                <w:sz w:val="20"/>
                <w:szCs w:val="20"/>
              </w:rPr>
              <w:t xml:space="preserve">, the </w:t>
            </w:r>
            <w:hyperlink r:id="rId18" w:history="1">
              <w:r w:rsidRPr="00365B52">
                <w:rPr>
                  <w:rStyle w:val="Hyperlink"/>
                  <w:sz w:val="20"/>
                  <w:szCs w:val="20"/>
                </w:rPr>
                <w:t>EO Technology Strategy</w:t>
              </w:r>
            </w:hyperlink>
            <w:r w:rsidRPr="00365B52">
              <w:rPr>
                <w:sz w:val="20"/>
                <w:szCs w:val="20"/>
              </w:rPr>
              <w:t xml:space="preserve"> and the </w:t>
            </w:r>
            <w:hyperlink r:id="rId19" w:history="1">
              <w:r w:rsidRPr="00365B52">
                <w:rPr>
                  <w:rStyle w:val="Hyperlink"/>
                  <w:sz w:val="20"/>
                  <w:szCs w:val="20"/>
                </w:rPr>
                <w:t>Net Zero Strategy</w:t>
              </w:r>
            </w:hyperlink>
            <w:r w:rsidRPr="00365B52">
              <w:rPr>
                <w:sz w:val="20"/>
                <w:szCs w:val="20"/>
              </w:rPr>
              <w:t>.</w:t>
            </w:r>
          </w:p>
        </w:tc>
      </w:tr>
      <w:tr w:rsidR="00724131" w:rsidRPr="00365B52" w14:paraId="778A907E"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19EFD8B2" w14:textId="39F3A7D0" w:rsidR="00724131" w:rsidRPr="00365B52" w:rsidRDefault="00724131" w:rsidP="009C3CB7">
            <w:pPr>
              <w:pStyle w:val="NoSpacing"/>
              <w:spacing w:before="60" w:after="60"/>
              <w:rPr>
                <w:b w:val="0"/>
                <w:bCs w:val="0"/>
                <w:sz w:val="20"/>
                <w:szCs w:val="20"/>
              </w:rPr>
            </w:pPr>
            <w:r w:rsidRPr="00365B52">
              <w:rPr>
                <w:sz w:val="20"/>
                <w:szCs w:val="20"/>
              </w:rPr>
              <w:t>Q21</w:t>
            </w:r>
          </w:p>
        </w:tc>
        <w:tc>
          <w:tcPr>
            <w:tcW w:w="2265" w:type="dxa"/>
            <w:vAlign w:val="center"/>
          </w:tcPr>
          <w:p w14:paraId="2158D478" w14:textId="5379A084"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How does the mission concept align with International Strategy?</w:t>
            </w:r>
          </w:p>
        </w:tc>
        <w:tc>
          <w:tcPr>
            <w:tcW w:w="7603" w:type="dxa"/>
            <w:vAlign w:val="center"/>
          </w:tcPr>
          <w:p w14:paraId="67DBD516" w14:textId="7C0FCC81" w:rsidR="00724131" w:rsidRPr="00365B52" w:rsidRDefault="007241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 xml:space="preserve">For example, does it address strategy implied by the ESA Living Planet programme, NASA Decadal Survey, or other major </w:t>
            </w:r>
            <w:r w:rsidRPr="00365B52">
              <w:rPr>
                <w:sz w:val="20"/>
                <w:szCs w:val="20"/>
                <w:u w:val="single"/>
              </w:rPr>
              <w:t>international</w:t>
            </w:r>
            <w:r w:rsidRPr="00365B52">
              <w:rPr>
                <w:sz w:val="20"/>
                <w:szCs w:val="20"/>
              </w:rPr>
              <w:t xml:space="preserve"> strategic ambitions?</w:t>
            </w:r>
          </w:p>
        </w:tc>
      </w:tr>
    </w:tbl>
    <w:p w14:paraId="3AC686C3" w14:textId="77777777" w:rsidR="00AE3D82" w:rsidRDefault="00AE3D82" w:rsidP="00865369">
      <w:pPr>
        <w:pStyle w:val="Heading2"/>
        <w:rPr>
          <w:b/>
          <w:bCs/>
        </w:rPr>
      </w:pPr>
    </w:p>
    <w:p w14:paraId="6819AE31" w14:textId="77777777" w:rsidR="00AE3D82" w:rsidRDefault="00AE3D82">
      <w:pPr>
        <w:rPr>
          <w:rFonts w:asciiTheme="majorHAnsi" w:eastAsiaTheme="majorEastAsia" w:hAnsiTheme="majorHAnsi" w:cstheme="majorBidi"/>
          <w:b/>
          <w:bCs/>
          <w:color w:val="2F5496" w:themeColor="accent1" w:themeShade="BF"/>
          <w:sz w:val="26"/>
          <w:szCs w:val="26"/>
        </w:rPr>
      </w:pPr>
      <w:r>
        <w:rPr>
          <w:b/>
          <w:bCs/>
        </w:rPr>
        <w:br w:type="page"/>
      </w:r>
    </w:p>
    <w:p w14:paraId="5C856581" w14:textId="6D2CBB48" w:rsidR="00365B52" w:rsidRPr="00CE334C" w:rsidRDefault="00365B52" w:rsidP="00CE334C">
      <w:pPr>
        <w:pStyle w:val="Heading1"/>
        <w:rPr>
          <w:b/>
          <w:bCs/>
        </w:rPr>
      </w:pPr>
      <w:r w:rsidRPr="00CE334C">
        <w:rPr>
          <w:b/>
          <w:bCs/>
        </w:rPr>
        <w:lastRenderedPageBreak/>
        <w:t>Part 3 – Technical Assessment</w:t>
      </w:r>
    </w:p>
    <w:p w14:paraId="031C11D8" w14:textId="29BE603F" w:rsidR="00365B52" w:rsidRDefault="00365B52" w:rsidP="00724131">
      <w:pPr>
        <w:pStyle w:val="NoSpacing"/>
      </w:pPr>
    </w:p>
    <w:tbl>
      <w:tblPr>
        <w:tblStyle w:val="GridTable5Dark-Accent5"/>
        <w:tblW w:w="0" w:type="auto"/>
        <w:tblLook w:val="04A0" w:firstRow="1" w:lastRow="0" w:firstColumn="1" w:lastColumn="0" w:noHBand="0" w:noVBand="1"/>
      </w:tblPr>
      <w:tblGrid>
        <w:gridCol w:w="562"/>
        <w:gridCol w:w="2268"/>
        <w:gridCol w:w="7626"/>
      </w:tblGrid>
      <w:tr w:rsidR="00365B52" w:rsidRPr="00365B52" w14:paraId="7BF94FB4" w14:textId="77777777" w:rsidTr="0006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06FE1EC" w14:textId="77777777" w:rsidR="00365B52" w:rsidRPr="00365B52" w:rsidRDefault="00365B52" w:rsidP="009C3CB7">
            <w:pPr>
              <w:pStyle w:val="NoSpacing"/>
              <w:spacing w:before="60" w:after="60"/>
              <w:rPr>
                <w:b w:val="0"/>
                <w:bCs w:val="0"/>
                <w:sz w:val="20"/>
                <w:szCs w:val="20"/>
              </w:rPr>
            </w:pPr>
          </w:p>
        </w:tc>
        <w:tc>
          <w:tcPr>
            <w:tcW w:w="2268" w:type="dxa"/>
            <w:vAlign w:val="center"/>
          </w:tcPr>
          <w:p w14:paraId="2F3AE537" w14:textId="1967047F" w:rsidR="00365B52" w:rsidRPr="00365B52" w:rsidRDefault="00365B52"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5B52">
              <w:rPr>
                <w:sz w:val="20"/>
                <w:szCs w:val="20"/>
              </w:rPr>
              <w:t>Topic</w:t>
            </w:r>
          </w:p>
        </w:tc>
        <w:tc>
          <w:tcPr>
            <w:tcW w:w="7626" w:type="dxa"/>
            <w:vAlign w:val="center"/>
          </w:tcPr>
          <w:p w14:paraId="01783797" w14:textId="67F2B665" w:rsidR="00365B52" w:rsidRPr="009E702F"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365B52">
              <w:rPr>
                <w:sz w:val="20"/>
                <w:szCs w:val="20"/>
              </w:rPr>
              <w:t xml:space="preserve">Response (not to exceed 1 side of </w:t>
            </w:r>
            <w:r w:rsidRPr="00AE3D82">
              <w:rPr>
                <w:sz w:val="20"/>
                <w:szCs w:val="20"/>
              </w:rPr>
              <w:t>A4, font size 10)</w:t>
            </w:r>
          </w:p>
        </w:tc>
      </w:tr>
      <w:tr w:rsidR="00365B52" w:rsidRPr="00365B52" w14:paraId="18AF97FE"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673A0E8" w14:textId="2B53FCE5" w:rsidR="00365B52" w:rsidRPr="00365B52" w:rsidRDefault="00365B52" w:rsidP="009C3CB7">
            <w:pPr>
              <w:pStyle w:val="NoSpacing"/>
              <w:spacing w:before="60" w:after="60"/>
              <w:rPr>
                <w:b w:val="0"/>
                <w:bCs w:val="0"/>
                <w:sz w:val="20"/>
                <w:szCs w:val="20"/>
              </w:rPr>
            </w:pPr>
            <w:r w:rsidRPr="00365B52">
              <w:rPr>
                <w:sz w:val="20"/>
                <w:szCs w:val="20"/>
              </w:rPr>
              <w:t>Q22</w:t>
            </w:r>
          </w:p>
        </w:tc>
        <w:tc>
          <w:tcPr>
            <w:tcW w:w="2268" w:type="dxa"/>
            <w:vAlign w:val="center"/>
          </w:tcPr>
          <w:p w14:paraId="3CF0B4AE" w14:textId="50199490"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Growth – Describe how the mission builds on UK EO Capability</w:t>
            </w:r>
          </w:p>
        </w:tc>
        <w:tc>
          <w:tcPr>
            <w:tcW w:w="7626" w:type="dxa"/>
            <w:vAlign w:val="center"/>
          </w:tcPr>
          <w:p w14:paraId="79504D3A" w14:textId="2E8B82D6"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Explain how the mission builds on critical UK capability essential for future UK participation in missions, infrastructure, or other space-based services</w:t>
            </w:r>
            <w:r w:rsidR="00D161B0">
              <w:rPr>
                <w:sz w:val="20"/>
                <w:szCs w:val="20"/>
              </w:rPr>
              <w:t>.</w:t>
            </w:r>
          </w:p>
        </w:tc>
      </w:tr>
      <w:tr w:rsidR="00365B52" w:rsidRPr="00365B52" w14:paraId="22FF8604" w14:textId="77777777" w:rsidTr="00064D43">
        <w:tc>
          <w:tcPr>
            <w:cnfStyle w:val="001000000000" w:firstRow="0" w:lastRow="0" w:firstColumn="1" w:lastColumn="0" w:oddVBand="0" w:evenVBand="0" w:oddHBand="0" w:evenHBand="0" w:firstRowFirstColumn="0" w:firstRowLastColumn="0" w:lastRowFirstColumn="0" w:lastRowLastColumn="0"/>
            <w:tcW w:w="562" w:type="dxa"/>
            <w:vAlign w:val="center"/>
          </w:tcPr>
          <w:p w14:paraId="2366B0BC" w14:textId="4697E473" w:rsidR="00365B52" w:rsidRPr="00365B52" w:rsidRDefault="00365B52" w:rsidP="009C3CB7">
            <w:pPr>
              <w:pStyle w:val="NoSpacing"/>
              <w:spacing w:before="60" w:after="60"/>
              <w:rPr>
                <w:b w:val="0"/>
                <w:bCs w:val="0"/>
                <w:sz w:val="20"/>
                <w:szCs w:val="20"/>
              </w:rPr>
            </w:pPr>
            <w:r w:rsidRPr="00365B52">
              <w:rPr>
                <w:sz w:val="20"/>
                <w:szCs w:val="20"/>
              </w:rPr>
              <w:t>Q23</w:t>
            </w:r>
          </w:p>
        </w:tc>
        <w:tc>
          <w:tcPr>
            <w:tcW w:w="2268" w:type="dxa"/>
            <w:vAlign w:val="center"/>
          </w:tcPr>
          <w:p w14:paraId="3596DE62" w14:textId="4C23F17C" w:rsidR="00365B52" w:rsidRPr="00365B52" w:rsidRDefault="00365B52"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Growth – Likelihood of Exploitation</w:t>
            </w:r>
          </w:p>
        </w:tc>
        <w:tc>
          <w:tcPr>
            <w:tcW w:w="7626" w:type="dxa"/>
            <w:vAlign w:val="center"/>
          </w:tcPr>
          <w:p w14:paraId="77DE3761" w14:textId="19F404E1" w:rsidR="00365B52" w:rsidRPr="00365B52" w:rsidRDefault="00365B52"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How urgent is the requirement for mission, and how will it lead to a high level of exploitation?</w:t>
            </w:r>
          </w:p>
        </w:tc>
      </w:tr>
      <w:tr w:rsidR="00365B52" w:rsidRPr="00365B52" w14:paraId="6B0A90B3"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FC51202" w14:textId="416BF59E" w:rsidR="00365B52" w:rsidRPr="00365B52" w:rsidRDefault="00365B52" w:rsidP="009C3CB7">
            <w:pPr>
              <w:pStyle w:val="NoSpacing"/>
              <w:spacing w:before="60" w:after="60"/>
              <w:rPr>
                <w:b w:val="0"/>
                <w:bCs w:val="0"/>
                <w:sz w:val="20"/>
                <w:szCs w:val="20"/>
              </w:rPr>
            </w:pPr>
            <w:r w:rsidRPr="00365B52">
              <w:rPr>
                <w:sz w:val="20"/>
                <w:szCs w:val="20"/>
              </w:rPr>
              <w:t>Q24</w:t>
            </w:r>
          </w:p>
        </w:tc>
        <w:tc>
          <w:tcPr>
            <w:tcW w:w="2268" w:type="dxa"/>
            <w:vAlign w:val="center"/>
          </w:tcPr>
          <w:p w14:paraId="0650A64E" w14:textId="65BA8BFB"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Describe the Technological Innovation</w:t>
            </w:r>
          </w:p>
        </w:tc>
        <w:tc>
          <w:tcPr>
            <w:tcW w:w="7626" w:type="dxa"/>
            <w:vAlign w:val="center"/>
          </w:tcPr>
          <w:p w14:paraId="5F08AE10" w14:textId="4099175E"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Outline the innovative aspects of the mission and the technology, and what opportunities exist for broader exploitation of these innovations?</w:t>
            </w:r>
          </w:p>
        </w:tc>
      </w:tr>
      <w:tr w:rsidR="00365B52" w:rsidRPr="00365B52" w14:paraId="30AAAB23" w14:textId="77777777" w:rsidTr="00064D43">
        <w:tc>
          <w:tcPr>
            <w:cnfStyle w:val="001000000000" w:firstRow="0" w:lastRow="0" w:firstColumn="1" w:lastColumn="0" w:oddVBand="0" w:evenVBand="0" w:oddHBand="0" w:evenHBand="0" w:firstRowFirstColumn="0" w:firstRowLastColumn="0" w:lastRowFirstColumn="0" w:lastRowLastColumn="0"/>
            <w:tcW w:w="562" w:type="dxa"/>
            <w:vAlign w:val="center"/>
          </w:tcPr>
          <w:p w14:paraId="0F5E0AA8" w14:textId="4C223C4D" w:rsidR="00365B52" w:rsidRPr="00365B52" w:rsidRDefault="00365B52" w:rsidP="009C3CB7">
            <w:pPr>
              <w:pStyle w:val="NoSpacing"/>
              <w:spacing w:before="60" w:after="60"/>
              <w:rPr>
                <w:b w:val="0"/>
                <w:bCs w:val="0"/>
                <w:sz w:val="20"/>
                <w:szCs w:val="20"/>
              </w:rPr>
            </w:pPr>
            <w:r w:rsidRPr="00365B52">
              <w:rPr>
                <w:sz w:val="20"/>
                <w:szCs w:val="20"/>
              </w:rPr>
              <w:t>Q25</w:t>
            </w:r>
          </w:p>
        </w:tc>
        <w:tc>
          <w:tcPr>
            <w:tcW w:w="2268" w:type="dxa"/>
            <w:vAlign w:val="center"/>
          </w:tcPr>
          <w:p w14:paraId="25CB8A9A" w14:textId="587036EE" w:rsidR="00365B52" w:rsidRPr="00365B52" w:rsidRDefault="00365B52"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365B52">
              <w:rPr>
                <w:b/>
                <w:bCs/>
                <w:sz w:val="20"/>
                <w:szCs w:val="20"/>
              </w:rPr>
              <w:t>Summarise the Implementation risks</w:t>
            </w:r>
          </w:p>
        </w:tc>
        <w:tc>
          <w:tcPr>
            <w:tcW w:w="7626" w:type="dxa"/>
            <w:vAlign w:val="center"/>
          </w:tcPr>
          <w:p w14:paraId="0C90F8EF" w14:textId="63F823F2" w:rsidR="00365B52" w:rsidRPr="00365B52" w:rsidRDefault="00365B52"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65B52">
              <w:rPr>
                <w:sz w:val="20"/>
                <w:szCs w:val="20"/>
              </w:rPr>
              <w:t>What are the major risks of the mission and instrumentation concept, and how should these risks be contrasted with the potential reward?</w:t>
            </w:r>
          </w:p>
        </w:tc>
      </w:tr>
      <w:tr w:rsidR="00365B52" w:rsidRPr="00365B52" w14:paraId="090777A0" w14:textId="77777777" w:rsidTr="00064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E742E0A" w14:textId="4187F2CD" w:rsidR="00365B52" w:rsidRPr="00365B52" w:rsidRDefault="00365B52" w:rsidP="009C3CB7">
            <w:pPr>
              <w:pStyle w:val="NoSpacing"/>
              <w:spacing w:before="60" w:after="60"/>
              <w:rPr>
                <w:b w:val="0"/>
                <w:bCs w:val="0"/>
                <w:sz w:val="20"/>
                <w:szCs w:val="20"/>
              </w:rPr>
            </w:pPr>
            <w:r w:rsidRPr="00365B52">
              <w:rPr>
                <w:sz w:val="20"/>
                <w:szCs w:val="20"/>
              </w:rPr>
              <w:t>Q26</w:t>
            </w:r>
          </w:p>
        </w:tc>
        <w:tc>
          <w:tcPr>
            <w:tcW w:w="2268" w:type="dxa"/>
            <w:vAlign w:val="center"/>
          </w:tcPr>
          <w:p w14:paraId="6A1704AE" w14:textId="177A6DEE"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365B52">
              <w:rPr>
                <w:b/>
                <w:bCs/>
                <w:sz w:val="20"/>
                <w:szCs w:val="20"/>
              </w:rPr>
              <w:t>Provide evidence of credibility, viability, and value for money</w:t>
            </w:r>
          </w:p>
        </w:tc>
        <w:tc>
          <w:tcPr>
            <w:tcW w:w="7626" w:type="dxa"/>
            <w:vAlign w:val="center"/>
          </w:tcPr>
          <w:p w14:paraId="101B7941" w14:textId="4ED7F390" w:rsidR="00365B52" w:rsidRPr="00365B52" w:rsidRDefault="00365B52"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65B52">
              <w:rPr>
                <w:sz w:val="20"/>
                <w:szCs w:val="20"/>
              </w:rPr>
              <w:t>Explain why your consortium is credible to deliver this mission, and describe the level of viability of the concept, and why it would represent good value for money.</w:t>
            </w:r>
          </w:p>
        </w:tc>
      </w:tr>
    </w:tbl>
    <w:p w14:paraId="7330F632" w14:textId="77777777" w:rsidR="00AE3D82" w:rsidRDefault="00AE3D82" w:rsidP="00865369">
      <w:pPr>
        <w:pStyle w:val="Heading2"/>
        <w:rPr>
          <w:b/>
          <w:bCs/>
        </w:rPr>
      </w:pPr>
    </w:p>
    <w:p w14:paraId="19985EA1" w14:textId="77777777" w:rsidR="00AE3D82" w:rsidRDefault="00AE3D82">
      <w:pPr>
        <w:rPr>
          <w:rFonts w:asciiTheme="majorHAnsi" w:eastAsiaTheme="majorEastAsia" w:hAnsiTheme="majorHAnsi" w:cstheme="majorBidi"/>
          <w:b/>
          <w:bCs/>
          <w:color w:val="2F5496" w:themeColor="accent1" w:themeShade="BF"/>
          <w:sz w:val="26"/>
          <w:szCs w:val="26"/>
        </w:rPr>
      </w:pPr>
      <w:r>
        <w:rPr>
          <w:b/>
          <w:bCs/>
        </w:rPr>
        <w:br w:type="page"/>
      </w:r>
    </w:p>
    <w:p w14:paraId="599FFE33" w14:textId="3861C391" w:rsidR="00365B52" w:rsidRPr="00CE334C" w:rsidRDefault="00365B52" w:rsidP="00CE334C">
      <w:pPr>
        <w:pStyle w:val="Heading1"/>
        <w:rPr>
          <w:b/>
          <w:bCs/>
        </w:rPr>
      </w:pPr>
      <w:r w:rsidRPr="00CE334C">
        <w:rPr>
          <w:b/>
          <w:bCs/>
        </w:rPr>
        <w:lastRenderedPageBreak/>
        <w:t>Part 4 – Support required from Government and UK Space Agency</w:t>
      </w:r>
    </w:p>
    <w:p w14:paraId="4E01AA7B" w14:textId="30F60EDF" w:rsidR="00365B52" w:rsidRDefault="00365B52" w:rsidP="00724131">
      <w:pPr>
        <w:pStyle w:val="NoSpacing"/>
      </w:pPr>
    </w:p>
    <w:tbl>
      <w:tblPr>
        <w:tblStyle w:val="GridTable5Dark-Accent5"/>
        <w:tblW w:w="0" w:type="auto"/>
        <w:tblLook w:val="04A0" w:firstRow="1" w:lastRow="0" w:firstColumn="1" w:lastColumn="0" w:noHBand="0" w:noVBand="1"/>
      </w:tblPr>
      <w:tblGrid>
        <w:gridCol w:w="590"/>
        <w:gridCol w:w="2223"/>
        <w:gridCol w:w="1814"/>
        <w:gridCol w:w="5829"/>
      </w:tblGrid>
      <w:tr w:rsidR="005B4F6A" w:rsidRPr="00182387" w14:paraId="065EA4B9" w14:textId="77777777" w:rsidTr="005D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D895758" w14:textId="77777777" w:rsidR="005B4F6A" w:rsidRPr="00182387" w:rsidRDefault="005B4F6A" w:rsidP="009C3CB7">
            <w:pPr>
              <w:pStyle w:val="NoSpacing"/>
              <w:spacing w:before="60" w:after="60"/>
              <w:rPr>
                <w:b w:val="0"/>
                <w:bCs w:val="0"/>
                <w:sz w:val="20"/>
                <w:szCs w:val="20"/>
              </w:rPr>
            </w:pPr>
          </w:p>
        </w:tc>
        <w:tc>
          <w:tcPr>
            <w:tcW w:w="2242" w:type="dxa"/>
            <w:vAlign w:val="center"/>
          </w:tcPr>
          <w:p w14:paraId="08E89168" w14:textId="1317E448" w:rsidR="005B4F6A" w:rsidRPr="00182387" w:rsidRDefault="005B4F6A"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Topic</w:t>
            </w:r>
          </w:p>
        </w:tc>
        <w:tc>
          <w:tcPr>
            <w:tcW w:w="7624" w:type="dxa"/>
            <w:gridSpan w:val="2"/>
            <w:vAlign w:val="center"/>
          </w:tcPr>
          <w:p w14:paraId="5D1EEC5D" w14:textId="3717FD3F" w:rsidR="005B4F6A" w:rsidRPr="00182387"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5B52">
              <w:rPr>
                <w:sz w:val="20"/>
                <w:szCs w:val="20"/>
              </w:rPr>
              <w:t xml:space="preserve">Response (not to exceed 1 side of </w:t>
            </w:r>
            <w:r w:rsidRPr="00AE3D82">
              <w:rPr>
                <w:sz w:val="20"/>
                <w:szCs w:val="20"/>
              </w:rPr>
              <w:t>A4, font size 10)</w:t>
            </w:r>
          </w:p>
        </w:tc>
      </w:tr>
      <w:tr w:rsidR="005B4F6A" w:rsidRPr="00182387" w14:paraId="1DFFE875" w14:textId="77777777" w:rsidTr="005D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77E20720" w14:textId="2F653918" w:rsidR="005B4F6A" w:rsidRPr="00AE3D82" w:rsidRDefault="005B4F6A" w:rsidP="009C3CB7">
            <w:pPr>
              <w:pStyle w:val="NoSpacing"/>
              <w:spacing w:before="60" w:after="60"/>
              <w:rPr>
                <w:sz w:val="20"/>
                <w:szCs w:val="20"/>
              </w:rPr>
            </w:pPr>
            <w:r w:rsidRPr="00AE3D82">
              <w:rPr>
                <w:sz w:val="20"/>
                <w:szCs w:val="20"/>
              </w:rPr>
              <w:t>Q27</w:t>
            </w:r>
          </w:p>
        </w:tc>
        <w:tc>
          <w:tcPr>
            <w:tcW w:w="2242" w:type="dxa"/>
            <w:vAlign w:val="center"/>
          </w:tcPr>
          <w:p w14:paraId="35384020" w14:textId="594C0D68" w:rsidR="005B4F6A" w:rsidRPr="00182387" w:rsidRDefault="005B4F6A"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182387">
              <w:rPr>
                <w:b/>
                <w:bCs/>
                <w:sz w:val="20"/>
                <w:szCs w:val="20"/>
              </w:rPr>
              <w:t>What overall support does this mission concept need from the UK Government?</w:t>
            </w:r>
          </w:p>
        </w:tc>
        <w:tc>
          <w:tcPr>
            <w:tcW w:w="7624" w:type="dxa"/>
            <w:gridSpan w:val="2"/>
            <w:vAlign w:val="center"/>
          </w:tcPr>
          <w:p w14:paraId="220D21B0" w14:textId="5F54272B" w:rsidR="00521964" w:rsidRPr="00521964" w:rsidRDefault="005B4F6A"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Please indicate what support would be needed from HMG overall. For example:</w:t>
            </w:r>
            <w:r w:rsidR="00521964">
              <w:t xml:space="preserve"> </w:t>
            </w:r>
          </w:p>
          <w:p w14:paraId="6CD2302E" w14:textId="62652FEC" w:rsidR="00521964" w:rsidRPr="00521964"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 xml:space="preserve">would the mission require HMG as an anchor customer for services/products? </w:t>
            </w:r>
          </w:p>
          <w:p w14:paraId="568F4D58" w14:textId="2ED822D2" w:rsidR="00521964" w:rsidRPr="00521964"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Funding for launch services, potentially for UK soil or elsewhere?</w:t>
            </w:r>
          </w:p>
          <w:p w14:paraId="529713E4" w14:textId="40E2D0AD" w:rsidR="00521964" w:rsidRPr="00521964"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Support for spacecraft operations</w:t>
            </w:r>
          </w:p>
          <w:p w14:paraId="08E2F363" w14:textId="4D8EA365" w:rsidR="00521964" w:rsidRPr="00521964"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Funding for ground segment and processing facilities</w:t>
            </w:r>
          </w:p>
          <w:p w14:paraId="059FE37A" w14:textId="6E787E03" w:rsidR="00521964" w:rsidRPr="00521964"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Funding for build phases?</w:t>
            </w:r>
          </w:p>
          <w:p w14:paraId="4A00DBDF" w14:textId="1FD65934" w:rsidR="005B4F6A" w:rsidRPr="00182387" w:rsidRDefault="00521964" w:rsidP="009C3CB7">
            <w:pPr>
              <w:pStyle w:val="NoSpacing"/>
              <w:numPr>
                <w:ilvl w:val="0"/>
                <w:numId w:val="5"/>
              </w:num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Other?</w:t>
            </w:r>
          </w:p>
        </w:tc>
      </w:tr>
      <w:tr w:rsidR="00817F53" w:rsidRPr="00182387" w14:paraId="03745427" w14:textId="77777777" w:rsidTr="005D4ED9">
        <w:tc>
          <w:tcPr>
            <w:cnfStyle w:val="001000000000" w:firstRow="0" w:lastRow="0" w:firstColumn="1" w:lastColumn="0" w:oddVBand="0" w:evenVBand="0" w:oddHBand="0" w:evenHBand="0" w:firstRowFirstColumn="0" w:firstRowLastColumn="0" w:lastRowFirstColumn="0" w:lastRowLastColumn="0"/>
            <w:tcW w:w="590" w:type="dxa"/>
            <w:vAlign w:val="center"/>
          </w:tcPr>
          <w:p w14:paraId="7D85A04D" w14:textId="1B653F88" w:rsidR="00817F53" w:rsidRPr="00AE3D82" w:rsidRDefault="00817F53" w:rsidP="009C3CB7">
            <w:pPr>
              <w:pStyle w:val="NoSpacing"/>
              <w:spacing w:before="60" w:after="60"/>
              <w:rPr>
                <w:sz w:val="20"/>
                <w:szCs w:val="20"/>
              </w:rPr>
            </w:pPr>
            <w:r w:rsidRPr="00AE3D82">
              <w:rPr>
                <w:sz w:val="20"/>
                <w:szCs w:val="20"/>
              </w:rPr>
              <w:t>Q28</w:t>
            </w:r>
          </w:p>
        </w:tc>
        <w:tc>
          <w:tcPr>
            <w:tcW w:w="2242" w:type="dxa"/>
            <w:vAlign w:val="center"/>
          </w:tcPr>
          <w:p w14:paraId="0A6394F9" w14:textId="1642FEDA" w:rsidR="00817F53" w:rsidRPr="00182387" w:rsidRDefault="00817F53"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182387">
              <w:rPr>
                <w:b/>
                <w:bCs/>
                <w:sz w:val="20"/>
                <w:szCs w:val="20"/>
              </w:rPr>
              <w:t>Please provide Gateway Milestones, defining standalone packages of work.</w:t>
            </w:r>
          </w:p>
        </w:tc>
        <w:tc>
          <w:tcPr>
            <w:tcW w:w="7624" w:type="dxa"/>
            <w:gridSpan w:val="2"/>
            <w:vAlign w:val="center"/>
          </w:tcPr>
          <w:p w14:paraId="2956D69F" w14:textId="2337BEC0" w:rsidR="00817F53" w:rsidRPr="00182387" w:rsidRDefault="00817F53"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Please indicate timing, duration and approximate cost of studies, TRL raising activities, or build phases that could each be supported by a single package of funding. Note that funding is currently only available until April 2025.</w:t>
            </w:r>
          </w:p>
        </w:tc>
      </w:tr>
      <w:tr w:rsidR="00182387" w:rsidRPr="00182387" w14:paraId="5F43CB01" w14:textId="77777777" w:rsidTr="005D4ED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90" w:type="dxa"/>
            <w:vMerge w:val="restart"/>
            <w:vAlign w:val="center"/>
          </w:tcPr>
          <w:p w14:paraId="20CD0D19" w14:textId="02741DE8" w:rsidR="00182387" w:rsidRPr="00AE3D82" w:rsidRDefault="00182387" w:rsidP="009C3CB7">
            <w:pPr>
              <w:pStyle w:val="NoSpacing"/>
              <w:spacing w:before="60" w:after="60"/>
              <w:rPr>
                <w:sz w:val="20"/>
                <w:szCs w:val="20"/>
              </w:rPr>
            </w:pPr>
            <w:r w:rsidRPr="00AE3D82">
              <w:rPr>
                <w:sz w:val="20"/>
                <w:szCs w:val="20"/>
              </w:rPr>
              <w:t>Q29</w:t>
            </w:r>
          </w:p>
        </w:tc>
        <w:tc>
          <w:tcPr>
            <w:tcW w:w="2242" w:type="dxa"/>
            <w:vMerge w:val="restart"/>
            <w:vAlign w:val="center"/>
          </w:tcPr>
          <w:p w14:paraId="757C4302" w14:textId="3BAC080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182387">
              <w:rPr>
                <w:b/>
                <w:bCs/>
                <w:sz w:val="20"/>
                <w:szCs w:val="20"/>
              </w:rPr>
              <w:t>What specific support is needed to advance the mission in the next 2 years?</w:t>
            </w:r>
          </w:p>
        </w:tc>
        <w:tc>
          <w:tcPr>
            <w:tcW w:w="1699" w:type="dxa"/>
            <w:vAlign w:val="center"/>
          </w:tcPr>
          <w:p w14:paraId="1446896C" w14:textId="39DC061B"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TRL raising?</w:t>
            </w:r>
          </w:p>
        </w:tc>
        <w:tc>
          <w:tcPr>
            <w:tcW w:w="5925" w:type="dxa"/>
            <w:vAlign w:val="center"/>
          </w:tcPr>
          <w:p w14:paraId="3B239625" w14:textId="48E31DFA"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What elements need TRL raising to meet gateway levels for the mission</w:t>
            </w:r>
          </w:p>
        </w:tc>
      </w:tr>
      <w:tr w:rsidR="00182387" w:rsidRPr="00182387" w14:paraId="643724A2" w14:textId="77777777" w:rsidTr="005D4ED9">
        <w:trPr>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76F3CC2E" w14:textId="77777777" w:rsidR="00182387" w:rsidRPr="00AE3D82" w:rsidRDefault="00182387" w:rsidP="009C3CB7">
            <w:pPr>
              <w:pStyle w:val="NoSpacing"/>
              <w:spacing w:before="60" w:after="60"/>
              <w:rPr>
                <w:sz w:val="20"/>
                <w:szCs w:val="20"/>
              </w:rPr>
            </w:pPr>
          </w:p>
        </w:tc>
        <w:tc>
          <w:tcPr>
            <w:tcW w:w="2242" w:type="dxa"/>
            <w:vMerge/>
            <w:vAlign w:val="center"/>
          </w:tcPr>
          <w:p w14:paraId="01ECF5C1" w14:textId="77777777"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699" w:type="dxa"/>
            <w:vAlign w:val="center"/>
          </w:tcPr>
          <w:p w14:paraId="64B166CA" w14:textId="4C01EB1E" w:rsidR="00182387" w:rsidRPr="00E30FCC"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E30FCC">
              <w:rPr>
                <w:b/>
                <w:bCs/>
                <w:sz w:val="20"/>
                <w:szCs w:val="20"/>
              </w:rPr>
              <w:t>Business plan?</w:t>
            </w:r>
          </w:p>
        </w:tc>
        <w:tc>
          <w:tcPr>
            <w:tcW w:w="5925" w:type="dxa"/>
            <w:vAlign w:val="center"/>
          </w:tcPr>
          <w:p w14:paraId="7A9C9619" w14:textId="00A5BBF0"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Do you need assistance with a business plan to make the case for the mission support, and to develop downstream services?</w:t>
            </w:r>
          </w:p>
        </w:tc>
      </w:tr>
      <w:tr w:rsidR="00182387" w:rsidRPr="00182387" w14:paraId="43D16C59" w14:textId="77777777" w:rsidTr="005D4ED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32854CD2" w14:textId="77777777" w:rsidR="00182387" w:rsidRPr="00AE3D82" w:rsidRDefault="00182387" w:rsidP="009C3CB7">
            <w:pPr>
              <w:pStyle w:val="NoSpacing"/>
              <w:spacing w:before="60" w:after="60"/>
              <w:rPr>
                <w:sz w:val="20"/>
                <w:szCs w:val="20"/>
              </w:rPr>
            </w:pPr>
          </w:p>
        </w:tc>
        <w:tc>
          <w:tcPr>
            <w:tcW w:w="2242" w:type="dxa"/>
            <w:vMerge/>
            <w:vAlign w:val="center"/>
          </w:tcPr>
          <w:p w14:paraId="3EE0D255" w14:textId="7777777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699" w:type="dxa"/>
            <w:vAlign w:val="center"/>
          </w:tcPr>
          <w:p w14:paraId="6AB87B68" w14:textId="71279816"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Instrument S/W simulator?</w:t>
            </w:r>
          </w:p>
        </w:tc>
        <w:tc>
          <w:tcPr>
            <w:tcW w:w="5925" w:type="dxa"/>
            <w:vAlign w:val="center"/>
          </w:tcPr>
          <w:p w14:paraId="51F1C9A4" w14:textId="17028326"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 xml:space="preserve">Will you need an end-to-end instrument simulator to support instrument development and meet (e.g., ESA) agency requirements. </w:t>
            </w:r>
          </w:p>
        </w:tc>
      </w:tr>
      <w:tr w:rsidR="00182387" w:rsidRPr="00182387" w14:paraId="3557A02A" w14:textId="77777777" w:rsidTr="005D4ED9">
        <w:trPr>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54366F04" w14:textId="77777777" w:rsidR="00182387" w:rsidRPr="00AE3D82" w:rsidRDefault="00182387" w:rsidP="009C3CB7">
            <w:pPr>
              <w:pStyle w:val="NoSpacing"/>
              <w:spacing w:before="60" w:after="60"/>
              <w:rPr>
                <w:sz w:val="20"/>
                <w:szCs w:val="20"/>
              </w:rPr>
            </w:pPr>
          </w:p>
        </w:tc>
        <w:tc>
          <w:tcPr>
            <w:tcW w:w="2242" w:type="dxa"/>
            <w:vMerge/>
            <w:vAlign w:val="center"/>
          </w:tcPr>
          <w:p w14:paraId="474DE0BE" w14:textId="77777777"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699" w:type="dxa"/>
            <w:vAlign w:val="center"/>
          </w:tcPr>
          <w:p w14:paraId="57E757C0" w14:textId="566E1142" w:rsidR="00182387" w:rsidRPr="00E30FCC"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E30FCC">
              <w:rPr>
                <w:b/>
                <w:bCs/>
                <w:sz w:val="20"/>
                <w:szCs w:val="20"/>
              </w:rPr>
              <w:t>Collaborators/ Partners?</w:t>
            </w:r>
          </w:p>
        </w:tc>
        <w:tc>
          <w:tcPr>
            <w:tcW w:w="5925" w:type="dxa"/>
            <w:vAlign w:val="center"/>
          </w:tcPr>
          <w:p w14:paraId="11B3AF45" w14:textId="5799039E"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Do you need help in finding national and international collaborators and partners who could part fund the mission?</w:t>
            </w:r>
          </w:p>
        </w:tc>
      </w:tr>
      <w:tr w:rsidR="00182387" w:rsidRPr="00182387" w14:paraId="541C4C18" w14:textId="77777777" w:rsidTr="005D4ED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7DA84AA3" w14:textId="77777777" w:rsidR="00182387" w:rsidRPr="00AE3D82" w:rsidRDefault="00182387" w:rsidP="009C3CB7">
            <w:pPr>
              <w:pStyle w:val="NoSpacing"/>
              <w:spacing w:before="60" w:after="60"/>
              <w:rPr>
                <w:sz w:val="20"/>
                <w:szCs w:val="20"/>
              </w:rPr>
            </w:pPr>
          </w:p>
        </w:tc>
        <w:tc>
          <w:tcPr>
            <w:tcW w:w="2242" w:type="dxa"/>
            <w:vMerge/>
            <w:vAlign w:val="center"/>
          </w:tcPr>
          <w:p w14:paraId="3C44582F" w14:textId="7777777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699" w:type="dxa"/>
            <w:vAlign w:val="center"/>
          </w:tcPr>
          <w:p w14:paraId="24B5A593" w14:textId="242C9ACB"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Mission study/CDF support?</w:t>
            </w:r>
          </w:p>
        </w:tc>
        <w:tc>
          <w:tcPr>
            <w:tcW w:w="5925" w:type="dxa"/>
            <w:vAlign w:val="center"/>
          </w:tcPr>
          <w:p w14:paraId="24F7DE6A" w14:textId="5E3B21C8"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 xml:space="preserve">Are you at the stage when a full mission study is needed, e.g., at Phase 0 or via a concurrent design rapid study? </w:t>
            </w:r>
          </w:p>
        </w:tc>
      </w:tr>
      <w:tr w:rsidR="00182387" w:rsidRPr="00182387" w14:paraId="56188BC5" w14:textId="77777777" w:rsidTr="005D4ED9">
        <w:trPr>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5CA0086A" w14:textId="77777777" w:rsidR="00182387" w:rsidRPr="00AE3D82" w:rsidRDefault="00182387" w:rsidP="009C3CB7">
            <w:pPr>
              <w:pStyle w:val="NoSpacing"/>
              <w:spacing w:before="60" w:after="60"/>
              <w:rPr>
                <w:sz w:val="20"/>
                <w:szCs w:val="20"/>
              </w:rPr>
            </w:pPr>
          </w:p>
        </w:tc>
        <w:tc>
          <w:tcPr>
            <w:tcW w:w="2242" w:type="dxa"/>
            <w:vMerge/>
            <w:vAlign w:val="center"/>
          </w:tcPr>
          <w:p w14:paraId="026FA03B" w14:textId="77777777"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699" w:type="dxa"/>
            <w:vAlign w:val="center"/>
          </w:tcPr>
          <w:p w14:paraId="0A2D018D" w14:textId="1D8BCCCD" w:rsidR="00182387" w:rsidRPr="00E30FCC"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E30FCC">
              <w:rPr>
                <w:b/>
                <w:bCs/>
                <w:sz w:val="20"/>
                <w:szCs w:val="20"/>
              </w:rPr>
              <w:t>Test/Qualification?</w:t>
            </w:r>
          </w:p>
        </w:tc>
        <w:tc>
          <w:tcPr>
            <w:tcW w:w="5925" w:type="dxa"/>
            <w:vAlign w:val="center"/>
          </w:tcPr>
          <w:p w14:paraId="0F62A31F" w14:textId="173C9178"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 xml:space="preserve">What test and qualification facilities are needed. </w:t>
            </w:r>
          </w:p>
        </w:tc>
      </w:tr>
      <w:tr w:rsidR="00182387" w:rsidRPr="00182387" w14:paraId="6F8E4AB0" w14:textId="77777777" w:rsidTr="005D4ED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06B6D531" w14:textId="77777777" w:rsidR="00182387" w:rsidRPr="00AE3D82" w:rsidRDefault="00182387" w:rsidP="009C3CB7">
            <w:pPr>
              <w:pStyle w:val="NoSpacing"/>
              <w:spacing w:before="60" w:after="60"/>
              <w:rPr>
                <w:sz w:val="20"/>
                <w:szCs w:val="20"/>
              </w:rPr>
            </w:pPr>
          </w:p>
        </w:tc>
        <w:tc>
          <w:tcPr>
            <w:tcW w:w="2242" w:type="dxa"/>
            <w:vMerge/>
            <w:vAlign w:val="center"/>
          </w:tcPr>
          <w:p w14:paraId="2F1D7D5D" w14:textId="7777777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699" w:type="dxa"/>
            <w:vAlign w:val="center"/>
          </w:tcPr>
          <w:p w14:paraId="6A5C2984" w14:textId="09A55687"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Access to National Facilities</w:t>
            </w:r>
          </w:p>
        </w:tc>
        <w:tc>
          <w:tcPr>
            <w:tcW w:w="5925" w:type="dxa"/>
            <w:vAlign w:val="center"/>
          </w:tcPr>
          <w:p w14:paraId="195F13FB" w14:textId="26F539C8"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Do you need to access the National Satellite Test Facility, Space Park Leicester, Satellite Applications Catapult, or similar facilities?</w:t>
            </w:r>
          </w:p>
        </w:tc>
      </w:tr>
      <w:tr w:rsidR="00182387" w:rsidRPr="00182387" w14:paraId="210A6E66" w14:textId="77777777" w:rsidTr="005D4ED9">
        <w:trPr>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40D43F38" w14:textId="77777777" w:rsidR="00182387" w:rsidRPr="00AE3D82" w:rsidRDefault="00182387" w:rsidP="009C3CB7">
            <w:pPr>
              <w:pStyle w:val="NoSpacing"/>
              <w:spacing w:before="60" w:after="60"/>
              <w:rPr>
                <w:sz w:val="20"/>
                <w:szCs w:val="20"/>
              </w:rPr>
            </w:pPr>
          </w:p>
        </w:tc>
        <w:tc>
          <w:tcPr>
            <w:tcW w:w="2242" w:type="dxa"/>
            <w:vMerge/>
            <w:vAlign w:val="center"/>
          </w:tcPr>
          <w:p w14:paraId="298A15CC" w14:textId="77777777"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699" w:type="dxa"/>
            <w:vAlign w:val="center"/>
          </w:tcPr>
          <w:p w14:paraId="072B160B" w14:textId="28B68519" w:rsidR="00182387" w:rsidRPr="00E30FCC"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E30FCC">
              <w:rPr>
                <w:b/>
                <w:bCs/>
                <w:sz w:val="20"/>
                <w:szCs w:val="20"/>
              </w:rPr>
              <w:t>Airborne/Field demonstration?</w:t>
            </w:r>
          </w:p>
        </w:tc>
        <w:tc>
          <w:tcPr>
            <w:tcW w:w="5925" w:type="dxa"/>
            <w:vAlign w:val="center"/>
          </w:tcPr>
          <w:p w14:paraId="3172ED68" w14:textId="7D1CE8F2"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Do you need to perform a field or airborne demonstration in order to demonstrate TRL/SRL levels to capture a mission opportunity?</w:t>
            </w:r>
          </w:p>
        </w:tc>
      </w:tr>
      <w:tr w:rsidR="00182387" w:rsidRPr="00182387" w14:paraId="125F5E5C" w14:textId="77777777" w:rsidTr="005D4ED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2839FAB3" w14:textId="77777777" w:rsidR="00182387" w:rsidRPr="00AE3D82" w:rsidRDefault="00182387" w:rsidP="009C3CB7">
            <w:pPr>
              <w:pStyle w:val="NoSpacing"/>
              <w:spacing w:before="60" w:after="60"/>
              <w:rPr>
                <w:sz w:val="20"/>
                <w:szCs w:val="20"/>
              </w:rPr>
            </w:pPr>
          </w:p>
        </w:tc>
        <w:tc>
          <w:tcPr>
            <w:tcW w:w="2242" w:type="dxa"/>
            <w:vMerge/>
            <w:vAlign w:val="center"/>
          </w:tcPr>
          <w:p w14:paraId="53536EFB" w14:textId="7777777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699" w:type="dxa"/>
            <w:vAlign w:val="center"/>
          </w:tcPr>
          <w:p w14:paraId="0C9ADD62" w14:textId="59217616"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Market study?</w:t>
            </w:r>
          </w:p>
        </w:tc>
        <w:tc>
          <w:tcPr>
            <w:tcW w:w="5925" w:type="dxa"/>
            <w:vAlign w:val="center"/>
          </w:tcPr>
          <w:p w14:paraId="42D577BD" w14:textId="73BC12AA"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 xml:space="preserve">Do you need to perform a market study for potential commercial users. </w:t>
            </w:r>
          </w:p>
        </w:tc>
      </w:tr>
      <w:tr w:rsidR="00182387" w:rsidRPr="00182387" w14:paraId="0A388B0E" w14:textId="77777777" w:rsidTr="005D4ED9">
        <w:trPr>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6FB3BAF2" w14:textId="77777777" w:rsidR="00182387" w:rsidRPr="00AE3D82" w:rsidRDefault="00182387" w:rsidP="009C3CB7">
            <w:pPr>
              <w:pStyle w:val="NoSpacing"/>
              <w:spacing w:before="60" w:after="60"/>
              <w:rPr>
                <w:sz w:val="20"/>
                <w:szCs w:val="20"/>
              </w:rPr>
            </w:pPr>
          </w:p>
        </w:tc>
        <w:tc>
          <w:tcPr>
            <w:tcW w:w="2242" w:type="dxa"/>
            <w:vMerge/>
            <w:vAlign w:val="center"/>
          </w:tcPr>
          <w:p w14:paraId="5D17D9B6" w14:textId="77777777"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699" w:type="dxa"/>
            <w:vAlign w:val="center"/>
          </w:tcPr>
          <w:p w14:paraId="68C57E33" w14:textId="1124FA73" w:rsidR="00182387" w:rsidRPr="00E30FCC"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E30FCC">
              <w:rPr>
                <w:b/>
                <w:bCs/>
                <w:sz w:val="20"/>
                <w:szCs w:val="20"/>
              </w:rPr>
              <w:t>Other?</w:t>
            </w:r>
          </w:p>
        </w:tc>
        <w:tc>
          <w:tcPr>
            <w:tcW w:w="5925" w:type="dxa"/>
            <w:vAlign w:val="center"/>
          </w:tcPr>
          <w:p w14:paraId="7708086F" w14:textId="52A8B676" w:rsidR="00182387" w:rsidRPr="00182387" w:rsidRDefault="0018238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82387">
              <w:rPr>
                <w:sz w:val="20"/>
                <w:szCs w:val="20"/>
              </w:rPr>
              <w:t xml:space="preserve">What other support do you need in the short term? </w:t>
            </w:r>
          </w:p>
        </w:tc>
      </w:tr>
      <w:tr w:rsidR="00182387" w:rsidRPr="00182387" w14:paraId="29983BE7" w14:textId="77777777" w:rsidTr="005D4ED9">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0" w:type="dxa"/>
            <w:vMerge/>
            <w:vAlign w:val="center"/>
          </w:tcPr>
          <w:p w14:paraId="363B4DF6" w14:textId="77777777" w:rsidR="00182387" w:rsidRPr="00AE3D82" w:rsidRDefault="00182387" w:rsidP="009C3CB7">
            <w:pPr>
              <w:pStyle w:val="NoSpacing"/>
              <w:spacing w:before="60" w:after="60"/>
              <w:rPr>
                <w:sz w:val="20"/>
                <w:szCs w:val="20"/>
              </w:rPr>
            </w:pPr>
          </w:p>
        </w:tc>
        <w:tc>
          <w:tcPr>
            <w:tcW w:w="2242" w:type="dxa"/>
            <w:vMerge/>
            <w:vAlign w:val="center"/>
          </w:tcPr>
          <w:p w14:paraId="1C2AA0D9" w14:textId="7777777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699" w:type="dxa"/>
            <w:vAlign w:val="center"/>
          </w:tcPr>
          <w:p w14:paraId="0C9D3E5C" w14:textId="112FFCA7" w:rsidR="00182387" w:rsidRPr="00E30FCC"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E30FCC">
              <w:rPr>
                <w:b/>
                <w:bCs/>
                <w:sz w:val="20"/>
                <w:szCs w:val="20"/>
              </w:rPr>
              <w:t>Costs</w:t>
            </w:r>
            <w:r w:rsidR="00A0214D" w:rsidRPr="00E30FCC">
              <w:rPr>
                <w:b/>
                <w:bCs/>
                <w:sz w:val="20"/>
                <w:szCs w:val="20"/>
              </w:rPr>
              <w:t>?</w:t>
            </w:r>
          </w:p>
        </w:tc>
        <w:tc>
          <w:tcPr>
            <w:tcW w:w="5925" w:type="dxa"/>
            <w:vAlign w:val="center"/>
          </w:tcPr>
          <w:p w14:paraId="2A696D70" w14:textId="3FE4B5A7" w:rsidR="00182387" w:rsidRPr="00182387" w:rsidRDefault="00182387"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82387">
              <w:rPr>
                <w:sz w:val="20"/>
                <w:szCs w:val="20"/>
              </w:rPr>
              <w:t xml:space="preserve">Please, if possible, estimate roughly the cost of the above potential interventions. </w:t>
            </w:r>
          </w:p>
        </w:tc>
      </w:tr>
      <w:tr w:rsidR="00170BB7" w:rsidRPr="00182387" w14:paraId="20A240ED" w14:textId="77777777" w:rsidTr="005D4ED9">
        <w:tc>
          <w:tcPr>
            <w:cnfStyle w:val="001000000000" w:firstRow="0" w:lastRow="0" w:firstColumn="1" w:lastColumn="0" w:oddVBand="0" w:evenVBand="0" w:oddHBand="0" w:evenHBand="0" w:firstRowFirstColumn="0" w:firstRowLastColumn="0" w:lastRowFirstColumn="0" w:lastRowLastColumn="0"/>
            <w:tcW w:w="590" w:type="dxa"/>
            <w:vAlign w:val="center"/>
          </w:tcPr>
          <w:p w14:paraId="46CFBCBB" w14:textId="553E4360" w:rsidR="00170BB7" w:rsidRPr="00AE3D82" w:rsidRDefault="00170BB7" w:rsidP="009C3CB7">
            <w:pPr>
              <w:pStyle w:val="NoSpacing"/>
              <w:spacing w:before="60" w:after="60"/>
              <w:rPr>
                <w:sz w:val="20"/>
                <w:szCs w:val="20"/>
              </w:rPr>
            </w:pPr>
            <w:r w:rsidRPr="00AE3D82">
              <w:rPr>
                <w:sz w:val="20"/>
                <w:szCs w:val="20"/>
              </w:rPr>
              <w:t>Q30</w:t>
            </w:r>
          </w:p>
        </w:tc>
        <w:tc>
          <w:tcPr>
            <w:tcW w:w="2242" w:type="dxa"/>
            <w:vAlign w:val="center"/>
          </w:tcPr>
          <w:p w14:paraId="2A8823D5" w14:textId="50ABAB17" w:rsidR="00170BB7" w:rsidRPr="00182387" w:rsidRDefault="00170BB7"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182387">
              <w:rPr>
                <w:b/>
                <w:bCs/>
                <w:sz w:val="20"/>
                <w:szCs w:val="20"/>
              </w:rPr>
              <w:t>What additional support would be useful.</w:t>
            </w:r>
          </w:p>
        </w:tc>
        <w:tc>
          <w:tcPr>
            <w:tcW w:w="7624" w:type="dxa"/>
            <w:gridSpan w:val="2"/>
            <w:vAlign w:val="center"/>
          </w:tcPr>
          <w:p w14:paraId="43D36A4F" w14:textId="66325D09" w:rsidR="00170BB7" w:rsidRPr="00182387" w:rsidRDefault="00E11FD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11FD1">
              <w:rPr>
                <w:sz w:val="20"/>
                <w:szCs w:val="20"/>
              </w:rPr>
              <w:t>Please detail additional support requirements here and indicate whether essential/critical or ‘nice to have’.</w:t>
            </w:r>
          </w:p>
        </w:tc>
      </w:tr>
    </w:tbl>
    <w:p w14:paraId="3E82AF69" w14:textId="77777777" w:rsidR="00AE3D82" w:rsidRDefault="00AE3D82">
      <w:pPr>
        <w:rPr>
          <w:rFonts w:asciiTheme="majorHAnsi" w:eastAsiaTheme="majorEastAsia" w:hAnsiTheme="majorHAnsi" w:cstheme="majorBidi"/>
          <w:b/>
          <w:bCs/>
          <w:color w:val="2F5496" w:themeColor="accent1" w:themeShade="BF"/>
          <w:sz w:val="26"/>
          <w:szCs w:val="26"/>
        </w:rPr>
      </w:pPr>
      <w:r>
        <w:rPr>
          <w:b/>
          <w:bCs/>
        </w:rPr>
        <w:br w:type="page"/>
      </w:r>
    </w:p>
    <w:p w14:paraId="35966C4B" w14:textId="49766BB4" w:rsidR="00365B52" w:rsidRPr="00CE334C" w:rsidRDefault="00865369" w:rsidP="00CE334C">
      <w:pPr>
        <w:pStyle w:val="Heading1"/>
        <w:rPr>
          <w:b/>
          <w:bCs/>
        </w:rPr>
      </w:pPr>
      <w:r w:rsidRPr="00CE334C">
        <w:rPr>
          <w:b/>
          <w:bCs/>
        </w:rPr>
        <w:lastRenderedPageBreak/>
        <w:t>Part 5 - Instrument/Mission specifics</w:t>
      </w:r>
    </w:p>
    <w:p w14:paraId="5E2FBF9B" w14:textId="77777777" w:rsidR="00E11FD1" w:rsidRDefault="00E11FD1" w:rsidP="00724131">
      <w:pPr>
        <w:pStyle w:val="NoSpacing"/>
      </w:pPr>
    </w:p>
    <w:tbl>
      <w:tblPr>
        <w:tblStyle w:val="GridTable5Dark-Accent5"/>
        <w:tblW w:w="0" w:type="auto"/>
        <w:tblLook w:val="04A0" w:firstRow="1" w:lastRow="0" w:firstColumn="1" w:lastColumn="0" w:noHBand="0" w:noVBand="1"/>
      </w:tblPr>
      <w:tblGrid>
        <w:gridCol w:w="590"/>
        <w:gridCol w:w="2240"/>
        <w:gridCol w:w="7626"/>
      </w:tblGrid>
      <w:tr w:rsidR="00F51431" w:rsidRPr="00521964" w14:paraId="1098DFAC" w14:textId="77777777" w:rsidTr="005D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F4B72DD" w14:textId="77777777" w:rsidR="00F51431" w:rsidRPr="00521964" w:rsidRDefault="00F51431" w:rsidP="009C3CB7">
            <w:pPr>
              <w:pStyle w:val="NoSpacing"/>
              <w:spacing w:before="60" w:after="60"/>
              <w:rPr>
                <w:b w:val="0"/>
                <w:bCs w:val="0"/>
                <w:sz w:val="20"/>
                <w:szCs w:val="20"/>
              </w:rPr>
            </w:pPr>
          </w:p>
        </w:tc>
        <w:tc>
          <w:tcPr>
            <w:tcW w:w="2240" w:type="dxa"/>
            <w:vAlign w:val="center"/>
          </w:tcPr>
          <w:p w14:paraId="2C824175" w14:textId="2DB881BC" w:rsidR="00F51431" w:rsidRPr="00521964" w:rsidRDefault="00F51431"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521964">
              <w:rPr>
                <w:sz w:val="20"/>
                <w:szCs w:val="20"/>
              </w:rPr>
              <w:t>Topic</w:t>
            </w:r>
          </w:p>
        </w:tc>
        <w:tc>
          <w:tcPr>
            <w:tcW w:w="7626" w:type="dxa"/>
            <w:vAlign w:val="center"/>
          </w:tcPr>
          <w:p w14:paraId="1C15EFAF" w14:textId="7B4C7EB5" w:rsidR="00F51431" w:rsidRPr="00521964"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521964">
              <w:rPr>
                <w:sz w:val="20"/>
                <w:szCs w:val="20"/>
              </w:rPr>
              <w:t>Response (not to exceed 1 side of A4, font size 10)</w:t>
            </w:r>
          </w:p>
        </w:tc>
      </w:tr>
      <w:tr w:rsidR="00F51431" w:rsidRPr="00521964" w14:paraId="4F915A2D" w14:textId="77777777" w:rsidTr="005D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53C98DD1" w14:textId="69FABE46" w:rsidR="00F51431" w:rsidRPr="00521964" w:rsidRDefault="00F51431" w:rsidP="009C3CB7">
            <w:pPr>
              <w:pStyle w:val="NoSpacing"/>
              <w:spacing w:before="60" w:after="60"/>
              <w:rPr>
                <w:sz w:val="20"/>
                <w:szCs w:val="20"/>
              </w:rPr>
            </w:pPr>
            <w:r w:rsidRPr="00521964">
              <w:rPr>
                <w:sz w:val="20"/>
                <w:szCs w:val="20"/>
              </w:rPr>
              <w:t>Q31</w:t>
            </w:r>
          </w:p>
        </w:tc>
        <w:tc>
          <w:tcPr>
            <w:tcW w:w="2240" w:type="dxa"/>
            <w:vAlign w:val="center"/>
          </w:tcPr>
          <w:p w14:paraId="76527DF0" w14:textId="536283B5"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521964">
              <w:rPr>
                <w:b/>
                <w:bCs/>
                <w:sz w:val="20"/>
                <w:szCs w:val="20"/>
              </w:rPr>
              <w:t>Instrument Concepts</w:t>
            </w:r>
          </w:p>
        </w:tc>
        <w:tc>
          <w:tcPr>
            <w:tcW w:w="7626" w:type="dxa"/>
            <w:vAlign w:val="center"/>
          </w:tcPr>
          <w:p w14:paraId="55B6596C" w14:textId="05638F66"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Elaborating on Q12, describe the instrument(s) that will generate the principal mission products, including any dependence on data from other instruments or sources.</w:t>
            </w:r>
          </w:p>
        </w:tc>
      </w:tr>
      <w:tr w:rsidR="00F51431" w:rsidRPr="00521964" w14:paraId="4E100205" w14:textId="77777777" w:rsidTr="005D4ED9">
        <w:tc>
          <w:tcPr>
            <w:cnfStyle w:val="001000000000" w:firstRow="0" w:lastRow="0" w:firstColumn="1" w:lastColumn="0" w:oddVBand="0" w:evenVBand="0" w:oddHBand="0" w:evenHBand="0" w:firstRowFirstColumn="0" w:firstRowLastColumn="0" w:lastRowFirstColumn="0" w:lastRowLastColumn="0"/>
            <w:tcW w:w="590" w:type="dxa"/>
            <w:vAlign w:val="center"/>
          </w:tcPr>
          <w:p w14:paraId="163D574D" w14:textId="5780EAF5" w:rsidR="00F51431" w:rsidRPr="00521964" w:rsidRDefault="00F51431" w:rsidP="009C3CB7">
            <w:pPr>
              <w:pStyle w:val="NoSpacing"/>
              <w:spacing w:before="60" w:after="60"/>
              <w:rPr>
                <w:sz w:val="20"/>
                <w:szCs w:val="20"/>
              </w:rPr>
            </w:pPr>
            <w:r w:rsidRPr="00521964">
              <w:rPr>
                <w:sz w:val="20"/>
                <w:szCs w:val="20"/>
              </w:rPr>
              <w:t>Q32</w:t>
            </w:r>
          </w:p>
        </w:tc>
        <w:tc>
          <w:tcPr>
            <w:tcW w:w="2240" w:type="dxa"/>
            <w:vAlign w:val="center"/>
          </w:tcPr>
          <w:p w14:paraId="4A4AEE7A" w14:textId="07C2ADF9" w:rsidR="00F51431" w:rsidRPr="00521964" w:rsidRDefault="00F514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521964">
              <w:rPr>
                <w:b/>
                <w:bCs/>
                <w:sz w:val="20"/>
                <w:szCs w:val="20"/>
              </w:rPr>
              <w:t>Instrument development stages</w:t>
            </w:r>
          </w:p>
        </w:tc>
        <w:tc>
          <w:tcPr>
            <w:tcW w:w="7626" w:type="dxa"/>
            <w:vAlign w:val="center"/>
          </w:tcPr>
          <w:p w14:paraId="37AB9F6E" w14:textId="5298CB53" w:rsidR="00F51431" w:rsidRPr="00521964" w:rsidRDefault="00F514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521964">
              <w:rPr>
                <w:sz w:val="20"/>
                <w:szCs w:val="20"/>
              </w:rPr>
              <w:t xml:space="preserve">What development stages do you need? Please give details of duration scope and approximate cost. </w:t>
            </w:r>
          </w:p>
        </w:tc>
      </w:tr>
      <w:tr w:rsidR="00F51431" w:rsidRPr="00521964" w14:paraId="2E9348E3" w14:textId="77777777" w:rsidTr="005D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572A6975" w14:textId="4ABD0CE3" w:rsidR="00F51431" w:rsidRPr="00521964" w:rsidRDefault="00F51431" w:rsidP="009C3CB7">
            <w:pPr>
              <w:pStyle w:val="NoSpacing"/>
              <w:spacing w:before="60" w:after="60"/>
              <w:rPr>
                <w:sz w:val="20"/>
                <w:szCs w:val="20"/>
              </w:rPr>
            </w:pPr>
            <w:r w:rsidRPr="00521964">
              <w:rPr>
                <w:sz w:val="20"/>
                <w:szCs w:val="20"/>
              </w:rPr>
              <w:t>Q33</w:t>
            </w:r>
          </w:p>
        </w:tc>
        <w:tc>
          <w:tcPr>
            <w:tcW w:w="2240" w:type="dxa"/>
            <w:vAlign w:val="center"/>
          </w:tcPr>
          <w:p w14:paraId="111CA013" w14:textId="51A44338"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521964">
              <w:rPr>
                <w:b/>
                <w:bCs/>
                <w:sz w:val="20"/>
                <w:szCs w:val="20"/>
              </w:rPr>
              <w:t>Calibration / Validation Concept</w:t>
            </w:r>
          </w:p>
        </w:tc>
        <w:tc>
          <w:tcPr>
            <w:tcW w:w="7626" w:type="dxa"/>
            <w:vAlign w:val="center"/>
          </w:tcPr>
          <w:p w14:paraId="1235A1F7" w14:textId="25B3A49F"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Describe any new infrastructure, development, collaboration, or research needed for product calibration and validation. Also describe any particularly challenging aspects of performance and how they will be validated.</w:t>
            </w:r>
          </w:p>
        </w:tc>
      </w:tr>
      <w:tr w:rsidR="00F51431" w:rsidRPr="00521964" w14:paraId="1F0B72D0" w14:textId="77777777" w:rsidTr="005D4ED9">
        <w:tc>
          <w:tcPr>
            <w:cnfStyle w:val="001000000000" w:firstRow="0" w:lastRow="0" w:firstColumn="1" w:lastColumn="0" w:oddVBand="0" w:evenVBand="0" w:oddHBand="0" w:evenHBand="0" w:firstRowFirstColumn="0" w:firstRowLastColumn="0" w:lastRowFirstColumn="0" w:lastRowLastColumn="0"/>
            <w:tcW w:w="590" w:type="dxa"/>
            <w:vAlign w:val="center"/>
          </w:tcPr>
          <w:p w14:paraId="6360033B" w14:textId="77BF231A" w:rsidR="00F51431" w:rsidRPr="00521964" w:rsidRDefault="00F51431" w:rsidP="009C3CB7">
            <w:pPr>
              <w:pStyle w:val="NoSpacing"/>
              <w:spacing w:before="60" w:after="60"/>
              <w:rPr>
                <w:sz w:val="20"/>
                <w:szCs w:val="20"/>
              </w:rPr>
            </w:pPr>
            <w:r w:rsidRPr="00521964">
              <w:rPr>
                <w:sz w:val="20"/>
                <w:szCs w:val="20"/>
              </w:rPr>
              <w:t>Q34</w:t>
            </w:r>
          </w:p>
        </w:tc>
        <w:tc>
          <w:tcPr>
            <w:tcW w:w="2240" w:type="dxa"/>
            <w:vAlign w:val="center"/>
          </w:tcPr>
          <w:p w14:paraId="7568D54F" w14:textId="7AB29740" w:rsidR="00F51431" w:rsidRPr="00521964" w:rsidRDefault="00F514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521964">
              <w:rPr>
                <w:b/>
                <w:bCs/>
                <w:sz w:val="20"/>
                <w:szCs w:val="20"/>
              </w:rPr>
              <w:t>Instrument Hosting</w:t>
            </w:r>
          </w:p>
        </w:tc>
        <w:tc>
          <w:tcPr>
            <w:tcW w:w="7626" w:type="dxa"/>
            <w:vAlign w:val="center"/>
          </w:tcPr>
          <w:p w14:paraId="51CC2099" w14:textId="3061675D" w:rsidR="00F51431" w:rsidRPr="00521964" w:rsidRDefault="00F51431"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521964">
              <w:rPr>
                <w:sz w:val="20"/>
                <w:szCs w:val="20"/>
              </w:rPr>
              <w:t>Describe the intended payload hosting arrangement. E.g., dedicated mission; hosted mission on 3rd party platform; etc.  If hosted / bilateral, provide evidence that the partner organization has an identified, currently progressing programme with a partnership opportunity.</w:t>
            </w:r>
          </w:p>
        </w:tc>
      </w:tr>
      <w:tr w:rsidR="00F51431" w:rsidRPr="00521964" w14:paraId="424011F5" w14:textId="77777777" w:rsidTr="005D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5405840" w14:textId="23C73108" w:rsidR="00F51431" w:rsidRPr="00521964" w:rsidRDefault="00F51431" w:rsidP="009C3CB7">
            <w:pPr>
              <w:pStyle w:val="NoSpacing"/>
              <w:spacing w:before="60" w:after="60"/>
              <w:rPr>
                <w:sz w:val="20"/>
                <w:szCs w:val="20"/>
              </w:rPr>
            </w:pPr>
            <w:r w:rsidRPr="00521964">
              <w:rPr>
                <w:sz w:val="20"/>
                <w:szCs w:val="20"/>
              </w:rPr>
              <w:t>Q35</w:t>
            </w:r>
          </w:p>
        </w:tc>
        <w:tc>
          <w:tcPr>
            <w:tcW w:w="2240" w:type="dxa"/>
            <w:vAlign w:val="center"/>
          </w:tcPr>
          <w:p w14:paraId="60865C0D" w14:textId="2BB0B602"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521964">
              <w:rPr>
                <w:b/>
                <w:bCs/>
                <w:sz w:val="20"/>
                <w:szCs w:val="20"/>
              </w:rPr>
              <w:t>Mission Requirements</w:t>
            </w:r>
          </w:p>
        </w:tc>
        <w:tc>
          <w:tcPr>
            <w:tcW w:w="7626" w:type="dxa"/>
            <w:vAlign w:val="center"/>
          </w:tcPr>
          <w:p w14:paraId="1D863F88" w14:textId="354323BF" w:rsidR="00F51431" w:rsidRPr="00521964" w:rsidRDefault="00F51431"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21964">
              <w:rPr>
                <w:sz w:val="20"/>
                <w:szCs w:val="20"/>
              </w:rPr>
              <w:t xml:space="preserve">Describe any challenging requirements to achieve mission objectives (e.g. high pointing accuracy / stability / power generation / heat dissipation / etc.). </w:t>
            </w:r>
          </w:p>
        </w:tc>
      </w:tr>
    </w:tbl>
    <w:p w14:paraId="6EA2EB27" w14:textId="77777777" w:rsidR="00AE3D82" w:rsidRDefault="00AE3D82" w:rsidP="00A9240D">
      <w:pPr>
        <w:pStyle w:val="Heading2"/>
        <w:rPr>
          <w:b/>
          <w:bCs/>
        </w:rPr>
      </w:pPr>
    </w:p>
    <w:p w14:paraId="36C09105" w14:textId="77777777" w:rsidR="00AE3D82" w:rsidRDefault="00AE3D82">
      <w:pPr>
        <w:rPr>
          <w:rFonts w:asciiTheme="majorHAnsi" w:eastAsiaTheme="majorEastAsia" w:hAnsiTheme="majorHAnsi" w:cstheme="majorBidi"/>
          <w:b/>
          <w:bCs/>
          <w:color w:val="2F5496" w:themeColor="accent1" w:themeShade="BF"/>
          <w:sz w:val="26"/>
          <w:szCs w:val="26"/>
        </w:rPr>
      </w:pPr>
      <w:r>
        <w:rPr>
          <w:b/>
          <w:bCs/>
        </w:rPr>
        <w:br w:type="page"/>
      </w:r>
    </w:p>
    <w:p w14:paraId="1B71FE76" w14:textId="7B2432DF" w:rsidR="00A9240D" w:rsidRPr="00CE334C" w:rsidRDefault="00A9240D" w:rsidP="00CE334C">
      <w:pPr>
        <w:pStyle w:val="Heading1"/>
        <w:rPr>
          <w:b/>
          <w:bCs/>
        </w:rPr>
      </w:pPr>
      <w:r w:rsidRPr="00CE334C">
        <w:rPr>
          <w:b/>
          <w:bCs/>
        </w:rPr>
        <w:lastRenderedPageBreak/>
        <w:t>Part 6 - Mission Cost, Complexity and Viability</w:t>
      </w:r>
    </w:p>
    <w:p w14:paraId="01C297AB" w14:textId="214119FE" w:rsidR="00365B52" w:rsidRDefault="00365B52" w:rsidP="00724131">
      <w:pPr>
        <w:pStyle w:val="NoSpacing"/>
      </w:pPr>
    </w:p>
    <w:tbl>
      <w:tblPr>
        <w:tblStyle w:val="GridTable5Dark-Accent5"/>
        <w:tblW w:w="0" w:type="auto"/>
        <w:tblLook w:val="04A0" w:firstRow="1" w:lastRow="0" w:firstColumn="1" w:lastColumn="0" w:noHBand="0" w:noVBand="1"/>
      </w:tblPr>
      <w:tblGrid>
        <w:gridCol w:w="561"/>
        <w:gridCol w:w="1365"/>
        <w:gridCol w:w="8530"/>
      </w:tblGrid>
      <w:tr w:rsidR="009D2725" w:rsidRPr="001F1420" w14:paraId="12578E3B" w14:textId="77777777" w:rsidTr="0026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vAlign w:val="center"/>
          </w:tcPr>
          <w:p w14:paraId="43A31F03" w14:textId="77777777" w:rsidR="004C589E" w:rsidRPr="001F1420" w:rsidRDefault="004C589E" w:rsidP="009C3CB7">
            <w:pPr>
              <w:pStyle w:val="NoSpacing"/>
              <w:spacing w:before="60" w:after="60"/>
              <w:rPr>
                <w:b w:val="0"/>
                <w:bCs w:val="0"/>
                <w:sz w:val="20"/>
                <w:szCs w:val="20"/>
              </w:rPr>
            </w:pPr>
          </w:p>
        </w:tc>
        <w:tc>
          <w:tcPr>
            <w:tcW w:w="1365" w:type="dxa"/>
            <w:vAlign w:val="center"/>
          </w:tcPr>
          <w:p w14:paraId="11DA2D59" w14:textId="3ABCA65F" w:rsidR="004C589E" w:rsidRPr="001F1420" w:rsidRDefault="001F1420"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Topic</w:t>
            </w:r>
          </w:p>
        </w:tc>
        <w:tc>
          <w:tcPr>
            <w:tcW w:w="8530" w:type="dxa"/>
            <w:vAlign w:val="center"/>
          </w:tcPr>
          <w:p w14:paraId="63E99074" w14:textId="33C4E42C" w:rsidR="004C589E" w:rsidRPr="001F1420"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5B52">
              <w:rPr>
                <w:sz w:val="20"/>
                <w:szCs w:val="20"/>
              </w:rPr>
              <w:t xml:space="preserve">Response (not to exceed 1 side of </w:t>
            </w:r>
            <w:r w:rsidRPr="00AE3D82">
              <w:rPr>
                <w:sz w:val="20"/>
                <w:szCs w:val="20"/>
              </w:rPr>
              <w:t>A4, font size 10)</w:t>
            </w:r>
          </w:p>
        </w:tc>
      </w:tr>
      <w:tr w:rsidR="00F1721F" w:rsidRPr="001F1420" w14:paraId="41F12864" w14:textId="77777777" w:rsidTr="0026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vAlign w:val="center"/>
          </w:tcPr>
          <w:p w14:paraId="03FD2826" w14:textId="5F1501F6" w:rsidR="004C589E" w:rsidRPr="005305B0" w:rsidRDefault="004C589E" w:rsidP="009C3CB7">
            <w:pPr>
              <w:pStyle w:val="NoSpacing"/>
              <w:spacing w:before="60" w:after="60"/>
              <w:rPr>
                <w:sz w:val="20"/>
                <w:szCs w:val="20"/>
              </w:rPr>
            </w:pPr>
            <w:r w:rsidRPr="005305B0">
              <w:rPr>
                <w:sz w:val="20"/>
                <w:szCs w:val="20"/>
              </w:rPr>
              <w:t>Q3</w:t>
            </w:r>
            <w:r w:rsidR="00F1721F">
              <w:rPr>
                <w:sz w:val="20"/>
                <w:szCs w:val="20"/>
              </w:rPr>
              <w:t>6</w:t>
            </w:r>
            <w:r w:rsidRPr="005305B0">
              <w:rPr>
                <w:sz w:val="20"/>
                <w:szCs w:val="20"/>
              </w:rPr>
              <w:t xml:space="preserve"> </w:t>
            </w:r>
          </w:p>
          <w:p w14:paraId="21F9FAD8" w14:textId="77777777" w:rsidR="004C589E" w:rsidRPr="005305B0" w:rsidRDefault="004C589E" w:rsidP="009C3CB7">
            <w:pPr>
              <w:pStyle w:val="NoSpacing"/>
              <w:spacing w:before="60" w:after="60"/>
              <w:rPr>
                <w:sz w:val="20"/>
                <w:szCs w:val="20"/>
              </w:rPr>
            </w:pPr>
          </w:p>
          <w:p w14:paraId="1ED8D0B0" w14:textId="04BD9F75" w:rsidR="004C589E" w:rsidRPr="005305B0" w:rsidRDefault="004C589E" w:rsidP="009C3CB7">
            <w:pPr>
              <w:pStyle w:val="NoSpacing"/>
              <w:spacing w:before="60" w:after="60"/>
              <w:rPr>
                <w:sz w:val="20"/>
                <w:szCs w:val="20"/>
              </w:rPr>
            </w:pPr>
          </w:p>
        </w:tc>
        <w:tc>
          <w:tcPr>
            <w:tcW w:w="1365" w:type="dxa"/>
            <w:vAlign w:val="center"/>
          </w:tcPr>
          <w:p w14:paraId="3FDD91F1" w14:textId="49268103" w:rsidR="004C589E" w:rsidRPr="00AE3D82" w:rsidRDefault="004C589E"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AE3D82">
              <w:rPr>
                <w:b/>
                <w:bCs/>
                <w:sz w:val="20"/>
                <w:szCs w:val="20"/>
              </w:rPr>
              <w:t>Assessment of Overall Mission Cost and Complexity</w:t>
            </w:r>
          </w:p>
        </w:tc>
        <w:tc>
          <w:tcPr>
            <w:tcW w:w="8530" w:type="dxa"/>
            <w:vAlign w:val="center"/>
          </w:tcPr>
          <w:p w14:paraId="49F392CC" w14:textId="7FF7F9F1" w:rsidR="004C589E" w:rsidRPr="001F1420" w:rsidRDefault="004E02EB"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Please f</w:t>
            </w:r>
            <w:r w:rsidR="004C589E" w:rsidRPr="001F1420">
              <w:rPr>
                <w:sz w:val="20"/>
                <w:szCs w:val="20"/>
              </w:rPr>
              <w:t>ill in</w:t>
            </w:r>
            <w:r w:rsidR="00A0214D">
              <w:rPr>
                <w:sz w:val="20"/>
                <w:szCs w:val="20"/>
              </w:rPr>
              <w:t xml:space="preserve"> the</w:t>
            </w:r>
            <w:r w:rsidR="004C589E" w:rsidRPr="001F1420">
              <w:rPr>
                <w:sz w:val="20"/>
                <w:szCs w:val="20"/>
              </w:rPr>
              <w:t xml:space="preserve"> table below</w:t>
            </w:r>
            <w:r w:rsidR="00FB44C1">
              <w:rPr>
                <w:sz w:val="20"/>
                <w:szCs w:val="20"/>
              </w:rPr>
              <w:t>, marking</w:t>
            </w:r>
            <w:r w:rsidR="004C589E" w:rsidRPr="001F1420">
              <w:rPr>
                <w:sz w:val="20"/>
                <w:szCs w:val="20"/>
              </w:rPr>
              <w:t xml:space="preserve"> each section with </w:t>
            </w:r>
            <w:r w:rsidR="00A0214D">
              <w:rPr>
                <w:sz w:val="20"/>
                <w:szCs w:val="20"/>
              </w:rPr>
              <w:t>one</w:t>
            </w:r>
            <w:r w:rsidR="004C589E" w:rsidRPr="001F1420">
              <w:rPr>
                <w:sz w:val="20"/>
                <w:szCs w:val="20"/>
              </w:rPr>
              <w:t xml:space="preserve"> ‘x’</w:t>
            </w:r>
            <w:r w:rsidR="00A0214D">
              <w:rPr>
                <w:sz w:val="20"/>
                <w:szCs w:val="20"/>
              </w:rPr>
              <w:t>,</w:t>
            </w:r>
            <w:r w:rsidR="00FB44C1">
              <w:rPr>
                <w:sz w:val="20"/>
                <w:szCs w:val="20"/>
              </w:rPr>
              <w:t xml:space="preserve"> aside from </w:t>
            </w:r>
            <w:r w:rsidR="00A0214D">
              <w:rPr>
                <w:sz w:val="20"/>
                <w:szCs w:val="20"/>
              </w:rPr>
              <w:t>giving</w:t>
            </w:r>
            <w:r w:rsidR="00FB44C1">
              <w:rPr>
                <w:sz w:val="20"/>
                <w:szCs w:val="20"/>
              </w:rPr>
              <w:t xml:space="preserve"> a number for Q1</w:t>
            </w:r>
          </w:p>
          <w:p w14:paraId="3EBDE77B" w14:textId="77777777" w:rsidR="00044074" w:rsidRPr="001F1420" w:rsidRDefault="00044074"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p>
          <w:tbl>
            <w:tblPr>
              <w:tblW w:w="8304" w:type="dxa"/>
              <w:tblLook w:val="04A0" w:firstRow="1" w:lastRow="0" w:firstColumn="1" w:lastColumn="0" w:noHBand="0" w:noVBand="1"/>
            </w:tblPr>
            <w:tblGrid>
              <w:gridCol w:w="318"/>
              <w:gridCol w:w="2978"/>
              <w:gridCol w:w="662"/>
              <w:gridCol w:w="320"/>
              <w:gridCol w:w="318"/>
              <w:gridCol w:w="3288"/>
              <w:gridCol w:w="420"/>
            </w:tblGrid>
            <w:tr w:rsidR="00710D71" w:rsidRPr="001F1420" w14:paraId="13A5988E" w14:textId="77777777" w:rsidTr="00710D71">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14:paraId="7F19DF8C"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1</w:t>
                  </w:r>
                </w:p>
              </w:tc>
              <w:tc>
                <w:tcPr>
                  <w:tcW w:w="2978" w:type="dxa"/>
                  <w:tcBorders>
                    <w:top w:val="single" w:sz="4" w:space="0" w:color="auto"/>
                    <w:left w:val="nil"/>
                    <w:bottom w:val="single" w:sz="4" w:space="0" w:color="auto"/>
                    <w:right w:val="single" w:sz="4" w:space="0" w:color="auto"/>
                  </w:tcBorders>
                  <w:shd w:val="clear" w:color="auto" w:fill="auto"/>
                  <w:noWrap/>
                  <w:hideMark/>
                </w:tcPr>
                <w:p w14:paraId="1EA1FD04" w14:textId="1BB441DA"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Constellation size or 1 spacecraft</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47743F5F" w14:textId="2CD3D248"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51AFECD6" w14:textId="77777777" w:rsidR="00744970" w:rsidRPr="001F1420" w:rsidRDefault="00744970" w:rsidP="009C3CB7">
                  <w:pPr>
                    <w:spacing w:before="60" w:after="60"/>
                    <w:rPr>
                      <w:rFonts w:ascii="Calibri" w:eastAsia="Times New Roman" w:hAnsi="Calibri" w:cs="Calibri"/>
                      <w:b/>
                      <w:bCs/>
                      <w:color w:val="000000"/>
                      <w:sz w:val="20"/>
                      <w:szCs w:val="20"/>
                      <w:lang w:eastAsia="en-GB"/>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hideMark/>
                </w:tcPr>
                <w:p w14:paraId="651DB8F6"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6</w:t>
                  </w:r>
                </w:p>
              </w:tc>
              <w:tc>
                <w:tcPr>
                  <w:tcW w:w="3288" w:type="dxa"/>
                  <w:tcBorders>
                    <w:top w:val="single" w:sz="4" w:space="0" w:color="auto"/>
                    <w:left w:val="nil"/>
                    <w:bottom w:val="single" w:sz="4" w:space="0" w:color="auto"/>
                  </w:tcBorders>
                  <w:shd w:val="clear" w:color="auto" w:fill="auto"/>
                  <w:noWrap/>
                  <w:hideMark/>
                </w:tcPr>
                <w:p w14:paraId="404DB2CC" w14:textId="77777777"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Complexity (Space Segment)</w:t>
                  </w:r>
                </w:p>
              </w:tc>
              <w:tc>
                <w:tcPr>
                  <w:tcW w:w="420" w:type="dxa"/>
                  <w:tcBorders>
                    <w:top w:val="single" w:sz="4" w:space="0" w:color="auto"/>
                    <w:bottom w:val="single" w:sz="4" w:space="0" w:color="auto"/>
                    <w:right w:val="single" w:sz="4" w:space="0" w:color="auto"/>
                  </w:tcBorders>
                  <w:shd w:val="clear" w:color="auto" w:fill="auto"/>
                  <w:noWrap/>
                  <w:vAlign w:val="center"/>
                  <w:hideMark/>
                </w:tcPr>
                <w:p w14:paraId="7FD1187E" w14:textId="6A0FF4EA"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D85A34" w:rsidRPr="001F1420" w14:paraId="7069C640" w14:textId="77777777" w:rsidTr="00AE3D82">
              <w:trPr>
                <w:trHeight w:val="30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14:paraId="52DA3FF3"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2</w:t>
                  </w:r>
                </w:p>
              </w:tc>
              <w:tc>
                <w:tcPr>
                  <w:tcW w:w="2978" w:type="dxa"/>
                  <w:tcBorders>
                    <w:top w:val="nil"/>
                    <w:left w:val="nil"/>
                    <w:bottom w:val="single" w:sz="4" w:space="0" w:color="auto"/>
                  </w:tcBorders>
                  <w:shd w:val="clear" w:color="auto" w:fill="auto"/>
                  <w:noWrap/>
                  <w:vAlign w:val="bottom"/>
                  <w:hideMark/>
                </w:tcPr>
                <w:p w14:paraId="19D4283E" w14:textId="77777777"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Payload maturity</w:t>
                  </w:r>
                </w:p>
              </w:tc>
              <w:tc>
                <w:tcPr>
                  <w:tcW w:w="662" w:type="dxa"/>
                  <w:tcBorders>
                    <w:top w:val="single" w:sz="4" w:space="0" w:color="auto"/>
                    <w:bottom w:val="single" w:sz="4" w:space="0" w:color="auto"/>
                    <w:right w:val="single" w:sz="4" w:space="0" w:color="auto"/>
                  </w:tcBorders>
                  <w:shd w:val="clear" w:color="auto" w:fill="auto"/>
                  <w:noWrap/>
                  <w:vAlign w:val="center"/>
                  <w:hideMark/>
                </w:tcPr>
                <w:p w14:paraId="7B1899A1" w14:textId="77AB8220"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79CA9DC9" w14:textId="77777777" w:rsidR="00744970" w:rsidRPr="001F1420" w:rsidRDefault="00744970" w:rsidP="009C3CB7">
                  <w:pPr>
                    <w:spacing w:before="60" w:after="60"/>
                    <w:rPr>
                      <w:rFonts w:ascii="Calibri" w:eastAsia="Times New Roman" w:hAnsi="Calibri" w:cs="Calibri"/>
                      <w:b/>
                      <w:bCs/>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6D14223A"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3871EECD"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Simple</w:t>
                  </w:r>
                </w:p>
              </w:tc>
              <w:tc>
                <w:tcPr>
                  <w:tcW w:w="420" w:type="dxa"/>
                  <w:tcBorders>
                    <w:top w:val="nil"/>
                    <w:left w:val="nil"/>
                    <w:bottom w:val="single" w:sz="4" w:space="0" w:color="auto"/>
                    <w:right w:val="single" w:sz="4" w:space="0" w:color="auto"/>
                  </w:tcBorders>
                  <w:shd w:val="clear" w:color="auto" w:fill="auto"/>
                  <w:noWrap/>
                  <w:vAlign w:val="center"/>
                  <w:hideMark/>
                </w:tcPr>
                <w:p w14:paraId="05E2FF53" w14:textId="0133A362"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4AF29EA0" w14:textId="77777777" w:rsidTr="00AE3D82">
              <w:trPr>
                <w:trHeight w:val="300"/>
              </w:trPr>
              <w:tc>
                <w:tcPr>
                  <w:tcW w:w="318" w:type="dxa"/>
                  <w:tcBorders>
                    <w:top w:val="nil"/>
                    <w:left w:val="nil"/>
                    <w:bottom w:val="nil"/>
                    <w:right w:val="nil"/>
                  </w:tcBorders>
                  <w:shd w:val="clear" w:color="auto" w:fill="auto"/>
                  <w:noWrap/>
                  <w:vAlign w:val="bottom"/>
                  <w:hideMark/>
                </w:tcPr>
                <w:p w14:paraId="24E780CF"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0454CE7"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Mature </w:t>
                  </w:r>
                </w:p>
              </w:tc>
              <w:tc>
                <w:tcPr>
                  <w:tcW w:w="662" w:type="dxa"/>
                  <w:tcBorders>
                    <w:top w:val="nil"/>
                    <w:left w:val="nil"/>
                    <w:bottom w:val="single" w:sz="4" w:space="0" w:color="auto"/>
                    <w:right w:val="single" w:sz="4" w:space="0" w:color="auto"/>
                  </w:tcBorders>
                  <w:shd w:val="clear" w:color="auto" w:fill="auto"/>
                  <w:noWrap/>
                  <w:vAlign w:val="center"/>
                  <w:hideMark/>
                </w:tcPr>
                <w:p w14:paraId="5DA4339A" w14:textId="09ABEBAE"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7F5C742E"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18E215BB"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346854B7"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Intermediate</w:t>
                  </w:r>
                </w:p>
              </w:tc>
              <w:tc>
                <w:tcPr>
                  <w:tcW w:w="420" w:type="dxa"/>
                  <w:tcBorders>
                    <w:top w:val="nil"/>
                    <w:left w:val="nil"/>
                    <w:bottom w:val="single" w:sz="4" w:space="0" w:color="auto"/>
                    <w:right w:val="single" w:sz="4" w:space="0" w:color="auto"/>
                  </w:tcBorders>
                  <w:shd w:val="clear" w:color="auto" w:fill="auto"/>
                  <w:noWrap/>
                  <w:vAlign w:val="center"/>
                  <w:hideMark/>
                </w:tcPr>
                <w:p w14:paraId="2186C9A6" w14:textId="350F8912"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035B9E71" w14:textId="77777777" w:rsidTr="00AE3D82">
              <w:trPr>
                <w:trHeight w:val="300"/>
              </w:trPr>
              <w:tc>
                <w:tcPr>
                  <w:tcW w:w="318" w:type="dxa"/>
                  <w:tcBorders>
                    <w:top w:val="nil"/>
                    <w:left w:val="nil"/>
                    <w:bottom w:val="nil"/>
                    <w:right w:val="nil"/>
                  </w:tcBorders>
                  <w:shd w:val="clear" w:color="auto" w:fill="auto"/>
                  <w:noWrap/>
                  <w:vAlign w:val="bottom"/>
                  <w:hideMark/>
                </w:tcPr>
                <w:p w14:paraId="58BC383D"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7C66D60"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Minor evolution</w:t>
                  </w:r>
                </w:p>
              </w:tc>
              <w:tc>
                <w:tcPr>
                  <w:tcW w:w="662" w:type="dxa"/>
                  <w:tcBorders>
                    <w:top w:val="nil"/>
                    <w:left w:val="nil"/>
                    <w:bottom w:val="single" w:sz="4" w:space="0" w:color="auto"/>
                    <w:right w:val="single" w:sz="4" w:space="0" w:color="auto"/>
                  </w:tcBorders>
                  <w:shd w:val="clear" w:color="auto" w:fill="auto"/>
                  <w:noWrap/>
                  <w:vAlign w:val="center"/>
                  <w:hideMark/>
                </w:tcPr>
                <w:p w14:paraId="225EE753" w14:textId="237D34F9"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2DDD20C3"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173EA8DE"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59E0FFD3"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Challenging</w:t>
                  </w:r>
                </w:p>
              </w:tc>
              <w:tc>
                <w:tcPr>
                  <w:tcW w:w="420" w:type="dxa"/>
                  <w:tcBorders>
                    <w:top w:val="nil"/>
                    <w:left w:val="nil"/>
                    <w:bottom w:val="single" w:sz="4" w:space="0" w:color="auto"/>
                    <w:right w:val="single" w:sz="4" w:space="0" w:color="auto"/>
                  </w:tcBorders>
                  <w:shd w:val="clear" w:color="auto" w:fill="auto"/>
                  <w:noWrap/>
                  <w:vAlign w:val="center"/>
                  <w:hideMark/>
                </w:tcPr>
                <w:p w14:paraId="27C31DD1" w14:textId="300A404C"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643F85DD" w14:textId="77777777" w:rsidTr="00AE3D82">
              <w:trPr>
                <w:trHeight w:val="300"/>
              </w:trPr>
              <w:tc>
                <w:tcPr>
                  <w:tcW w:w="318" w:type="dxa"/>
                  <w:tcBorders>
                    <w:top w:val="nil"/>
                    <w:left w:val="nil"/>
                    <w:bottom w:val="nil"/>
                    <w:right w:val="nil"/>
                  </w:tcBorders>
                  <w:shd w:val="clear" w:color="auto" w:fill="auto"/>
                  <w:noWrap/>
                  <w:vAlign w:val="bottom"/>
                  <w:hideMark/>
                </w:tcPr>
                <w:p w14:paraId="6CD9FB69"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18EEB5A"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New critical elements</w:t>
                  </w:r>
                </w:p>
              </w:tc>
              <w:tc>
                <w:tcPr>
                  <w:tcW w:w="662" w:type="dxa"/>
                  <w:tcBorders>
                    <w:top w:val="nil"/>
                    <w:left w:val="nil"/>
                    <w:bottom w:val="single" w:sz="4" w:space="0" w:color="auto"/>
                    <w:right w:val="single" w:sz="4" w:space="0" w:color="auto"/>
                  </w:tcBorders>
                  <w:shd w:val="clear" w:color="auto" w:fill="auto"/>
                  <w:noWrap/>
                  <w:vAlign w:val="center"/>
                  <w:hideMark/>
                </w:tcPr>
                <w:p w14:paraId="62E78714" w14:textId="1566083B"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6735EA9F"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D1B2"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7</w:t>
                  </w:r>
                </w:p>
              </w:tc>
              <w:tc>
                <w:tcPr>
                  <w:tcW w:w="3288" w:type="dxa"/>
                  <w:tcBorders>
                    <w:top w:val="nil"/>
                    <w:left w:val="nil"/>
                    <w:bottom w:val="single" w:sz="4" w:space="0" w:color="auto"/>
                  </w:tcBorders>
                  <w:shd w:val="clear" w:color="auto" w:fill="auto"/>
                  <w:noWrap/>
                  <w:vAlign w:val="bottom"/>
                  <w:hideMark/>
                </w:tcPr>
                <w:p w14:paraId="5B575DC6" w14:textId="77777777"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Complexity (Operations)</w:t>
                  </w:r>
                </w:p>
              </w:tc>
              <w:tc>
                <w:tcPr>
                  <w:tcW w:w="420" w:type="dxa"/>
                  <w:tcBorders>
                    <w:top w:val="single" w:sz="4" w:space="0" w:color="auto"/>
                    <w:bottom w:val="single" w:sz="4" w:space="0" w:color="auto"/>
                    <w:right w:val="single" w:sz="4" w:space="0" w:color="auto"/>
                  </w:tcBorders>
                  <w:shd w:val="clear" w:color="auto" w:fill="auto"/>
                  <w:noWrap/>
                  <w:vAlign w:val="center"/>
                  <w:hideMark/>
                </w:tcPr>
                <w:p w14:paraId="41B5530A" w14:textId="145170E7"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01F88CE0" w14:textId="77777777" w:rsidTr="00AE3D82">
              <w:trPr>
                <w:trHeight w:val="300"/>
              </w:trPr>
              <w:tc>
                <w:tcPr>
                  <w:tcW w:w="318" w:type="dxa"/>
                  <w:tcBorders>
                    <w:top w:val="nil"/>
                    <w:left w:val="nil"/>
                    <w:bottom w:val="nil"/>
                    <w:right w:val="nil"/>
                  </w:tcBorders>
                  <w:shd w:val="clear" w:color="auto" w:fill="auto"/>
                  <w:noWrap/>
                  <w:vAlign w:val="bottom"/>
                  <w:hideMark/>
                </w:tcPr>
                <w:p w14:paraId="73FF6A51"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89E8902"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Highly innovative</w:t>
                  </w:r>
                </w:p>
              </w:tc>
              <w:tc>
                <w:tcPr>
                  <w:tcW w:w="662" w:type="dxa"/>
                  <w:tcBorders>
                    <w:top w:val="nil"/>
                    <w:left w:val="nil"/>
                    <w:bottom w:val="single" w:sz="4" w:space="0" w:color="auto"/>
                    <w:right w:val="single" w:sz="4" w:space="0" w:color="auto"/>
                  </w:tcBorders>
                  <w:shd w:val="clear" w:color="auto" w:fill="auto"/>
                  <w:noWrap/>
                  <w:vAlign w:val="center"/>
                  <w:hideMark/>
                </w:tcPr>
                <w:p w14:paraId="64FAD4A3" w14:textId="065675C3"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05BC52ED"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24C5FC2E"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5A683F62"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Simple</w:t>
                  </w:r>
                </w:p>
              </w:tc>
              <w:tc>
                <w:tcPr>
                  <w:tcW w:w="420" w:type="dxa"/>
                  <w:tcBorders>
                    <w:top w:val="nil"/>
                    <w:left w:val="nil"/>
                    <w:bottom w:val="single" w:sz="4" w:space="0" w:color="auto"/>
                    <w:right w:val="single" w:sz="4" w:space="0" w:color="auto"/>
                  </w:tcBorders>
                  <w:shd w:val="clear" w:color="auto" w:fill="auto"/>
                  <w:noWrap/>
                  <w:vAlign w:val="center"/>
                  <w:hideMark/>
                </w:tcPr>
                <w:p w14:paraId="6C548829" w14:textId="1364FC1D"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D85A34" w:rsidRPr="001F1420" w14:paraId="03F1743D" w14:textId="77777777" w:rsidTr="00AE3D82">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2A25"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3</w:t>
                  </w:r>
                </w:p>
              </w:tc>
              <w:tc>
                <w:tcPr>
                  <w:tcW w:w="2978" w:type="dxa"/>
                  <w:tcBorders>
                    <w:top w:val="single" w:sz="4" w:space="0" w:color="auto"/>
                    <w:left w:val="nil"/>
                    <w:bottom w:val="single" w:sz="4" w:space="0" w:color="auto"/>
                  </w:tcBorders>
                  <w:shd w:val="clear" w:color="auto" w:fill="auto"/>
                  <w:noWrap/>
                  <w:vAlign w:val="bottom"/>
                  <w:hideMark/>
                </w:tcPr>
                <w:p w14:paraId="59FA8CD5" w14:textId="77777777"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Ground Station Needs</w:t>
                  </w:r>
                </w:p>
              </w:tc>
              <w:tc>
                <w:tcPr>
                  <w:tcW w:w="662" w:type="dxa"/>
                  <w:tcBorders>
                    <w:top w:val="single" w:sz="4" w:space="0" w:color="auto"/>
                    <w:bottom w:val="single" w:sz="4" w:space="0" w:color="auto"/>
                    <w:right w:val="single" w:sz="4" w:space="0" w:color="auto"/>
                  </w:tcBorders>
                  <w:shd w:val="clear" w:color="auto" w:fill="auto"/>
                  <w:noWrap/>
                  <w:vAlign w:val="center"/>
                  <w:hideMark/>
                </w:tcPr>
                <w:p w14:paraId="7BF9AB7B" w14:textId="3DF0616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3434814D"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5D5124F0"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0D02ED59"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Intermediate</w:t>
                  </w:r>
                </w:p>
              </w:tc>
              <w:tc>
                <w:tcPr>
                  <w:tcW w:w="420" w:type="dxa"/>
                  <w:tcBorders>
                    <w:top w:val="nil"/>
                    <w:left w:val="nil"/>
                    <w:bottom w:val="single" w:sz="4" w:space="0" w:color="auto"/>
                    <w:right w:val="single" w:sz="4" w:space="0" w:color="auto"/>
                  </w:tcBorders>
                  <w:shd w:val="clear" w:color="auto" w:fill="auto"/>
                  <w:noWrap/>
                  <w:vAlign w:val="center"/>
                  <w:hideMark/>
                </w:tcPr>
                <w:p w14:paraId="445820DC" w14:textId="2428AA7C"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6EAA3721" w14:textId="77777777" w:rsidTr="00AE3D82">
              <w:trPr>
                <w:trHeight w:val="300"/>
              </w:trPr>
              <w:tc>
                <w:tcPr>
                  <w:tcW w:w="318" w:type="dxa"/>
                  <w:tcBorders>
                    <w:top w:val="nil"/>
                    <w:left w:val="nil"/>
                    <w:bottom w:val="nil"/>
                    <w:right w:val="nil"/>
                  </w:tcBorders>
                  <w:shd w:val="clear" w:color="auto" w:fill="auto"/>
                  <w:noWrap/>
                  <w:vAlign w:val="bottom"/>
                  <w:hideMark/>
                </w:tcPr>
                <w:p w14:paraId="6104F33E"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5F47C60"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Existing Single station</w:t>
                  </w:r>
                </w:p>
              </w:tc>
              <w:tc>
                <w:tcPr>
                  <w:tcW w:w="662" w:type="dxa"/>
                  <w:tcBorders>
                    <w:top w:val="nil"/>
                    <w:left w:val="nil"/>
                    <w:bottom w:val="single" w:sz="4" w:space="0" w:color="auto"/>
                    <w:right w:val="single" w:sz="4" w:space="0" w:color="auto"/>
                  </w:tcBorders>
                  <w:shd w:val="clear" w:color="auto" w:fill="auto"/>
                  <w:noWrap/>
                  <w:vAlign w:val="center"/>
                  <w:hideMark/>
                </w:tcPr>
                <w:p w14:paraId="5F542319" w14:textId="49D582A9"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39D36713"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7E261A71"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16D15963"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Challenging</w:t>
                  </w:r>
                </w:p>
              </w:tc>
              <w:tc>
                <w:tcPr>
                  <w:tcW w:w="420" w:type="dxa"/>
                  <w:tcBorders>
                    <w:top w:val="nil"/>
                    <w:left w:val="nil"/>
                    <w:bottom w:val="single" w:sz="4" w:space="0" w:color="auto"/>
                    <w:right w:val="single" w:sz="4" w:space="0" w:color="auto"/>
                  </w:tcBorders>
                  <w:shd w:val="clear" w:color="auto" w:fill="auto"/>
                  <w:noWrap/>
                  <w:vAlign w:val="center"/>
                  <w:hideMark/>
                </w:tcPr>
                <w:p w14:paraId="785EFA03" w14:textId="47210CE2"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724912CD" w14:textId="77777777" w:rsidTr="00AE3D82">
              <w:trPr>
                <w:trHeight w:val="300"/>
              </w:trPr>
              <w:tc>
                <w:tcPr>
                  <w:tcW w:w="318" w:type="dxa"/>
                  <w:tcBorders>
                    <w:top w:val="nil"/>
                    <w:left w:val="nil"/>
                    <w:bottom w:val="nil"/>
                    <w:right w:val="nil"/>
                  </w:tcBorders>
                  <w:shd w:val="clear" w:color="auto" w:fill="auto"/>
                  <w:noWrap/>
                  <w:vAlign w:val="bottom"/>
                  <w:hideMark/>
                </w:tcPr>
                <w:p w14:paraId="1311D883"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EABE63E"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Existing Modest network </w:t>
                  </w:r>
                </w:p>
              </w:tc>
              <w:tc>
                <w:tcPr>
                  <w:tcW w:w="662" w:type="dxa"/>
                  <w:tcBorders>
                    <w:top w:val="nil"/>
                    <w:left w:val="nil"/>
                    <w:bottom w:val="single" w:sz="4" w:space="0" w:color="auto"/>
                    <w:right w:val="single" w:sz="4" w:space="0" w:color="auto"/>
                  </w:tcBorders>
                  <w:shd w:val="clear" w:color="auto" w:fill="auto"/>
                  <w:noWrap/>
                  <w:vAlign w:val="center"/>
                  <w:hideMark/>
                </w:tcPr>
                <w:p w14:paraId="13ACAB66" w14:textId="1F0269DC"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6238177C"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C910"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8</w:t>
                  </w:r>
                </w:p>
              </w:tc>
              <w:tc>
                <w:tcPr>
                  <w:tcW w:w="3288" w:type="dxa"/>
                  <w:tcBorders>
                    <w:top w:val="nil"/>
                    <w:left w:val="nil"/>
                    <w:bottom w:val="single" w:sz="4" w:space="0" w:color="auto"/>
                  </w:tcBorders>
                  <w:shd w:val="clear" w:color="auto" w:fill="auto"/>
                  <w:noWrap/>
                  <w:vAlign w:val="bottom"/>
                  <w:hideMark/>
                </w:tcPr>
                <w:p w14:paraId="4FD33C8F" w14:textId="77777777" w:rsidR="00744970" w:rsidRPr="001F1420" w:rsidRDefault="00744970" w:rsidP="009C3CB7">
                  <w:pPr>
                    <w:spacing w:before="60" w:after="60"/>
                    <w:rPr>
                      <w:rFonts w:ascii="Calibri" w:eastAsia="Times New Roman" w:hAnsi="Calibri" w:cs="Calibri"/>
                      <w:b/>
                      <w:bCs/>
                      <w:color w:val="000000"/>
                      <w:sz w:val="20"/>
                      <w:szCs w:val="20"/>
                      <w:lang w:eastAsia="en-GB"/>
                    </w:rPr>
                  </w:pPr>
                  <w:r w:rsidRPr="001F1420">
                    <w:rPr>
                      <w:rFonts w:ascii="Calibri" w:eastAsia="Times New Roman" w:hAnsi="Calibri" w:cs="Calibri"/>
                      <w:b/>
                      <w:bCs/>
                      <w:color w:val="000000"/>
                      <w:sz w:val="20"/>
                      <w:szCs w:val="20"/>
                      <w:lang w:eastAsia="en-GB"/>
                    </w:rPr>
                    <w:t>Complexity (Ground Segment)</w:t>
                  </w:r>
                </w:p>
              </w:tc>
              <w:tc>
                <w:tcPr>
                  <w:tcW w:w="420" w:type="dxa"/>
                  <w:tcBorders>
                    <w:top w:val="single" w:sz="4" w:space="0" w:color="auto"/>
                    <w:bottom w:val="single" w:sz="4" w:space="0" w:color="auto"/>
                    <w:right w:val="single" w:sz="4" w:space="0" w:color="auto"/>
                  </w:tcBorders>
                  <w:shd w:val="clear" w:color="auto" w:fill="auto"/>
                  <w:noWrap/>
                  <w:vAlign w:val="center"/>
                  <w:hideMark/>
                </w:tcPr>
                <w:p w14:paraId="75C71A4E" w14:textId="59F81447"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4D83DB65" w14:textId="77777777" w:rsidTr="00AE3D82">
              <w:trPr>
                <w:trHeight w:val="300"/>
              </w:trPr>
              <w:tc>
                <w:tcPr>
                  <w:tcW w:w="318" w:type="dxa"/>
                  <w:tcBorders>
                    <w:top w:val="nil"/>
                    <w:left w:val="nil"/>
                    <w:bottom w:val="nil"/>
                    <w:right w:val="nil"/>
                  </w:tcBorders>
                  <w:shd w:val="clear" w:color="auto" w:fill="auto"/>
                  <w:noWrap/>
                  <w:vAlign w:val="bottom"/>
                  <w:hideMark/>
                </w:tcPr>
                <w:p w14:paraId="78633509"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0F69023"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Existing Multiple ground stations </w:t>
                  </w:r>
                </w:p>
              </w:tc>
              <w:tc>
                <w:tcPr>
                  <w:tcW w:w="662" w:type="dxa"/>
                  <w:tcBorders>
                    <w:top w:val="nil"/>
                    <w:left w:val="nil"/>
                    <w:bottom w:val="single" w:sz="4" w:space="0" w:color="auto"/>
                    <w:right w:val="single" w:sz="4" w:space="0" w:color="auto"/>
                  </w:tcBorders>
                  <w:shd w:val="clear" w:color="auto" w:fill="auto"/>
                  <w:noWrap/>
                  <w:vAlign w:val="center"/>
                  <w:hideMark/>
                </w:tcPr>
                <w:p w14:paraId="5E04378D" w14:textId="3AA3D5F1"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62D3F5D6"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hideMark/>
                </w:tcPr>
                <w:p w14:paraId="788AF5DF"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060751C5"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Simple</w:t>
                  </w:r>
                </w:p>
              </w:tc>
              <w:tc>
                <w:tcPr>
                  <w:tcW w:w="420" w:type="dxa"/>
                  <w:tcBorders>
                    <w:top w:val="nil"/>
                    <w:left w:val="nil"/>
                    <w:bottom w:val="single" w:sz="4" w:space="0" w:color="auto"/>
                    <w:right w:val="single" w:sz="4" w:space="0" w:color="auto"/>
                  </w:tcBorders>
                  <w:shd w:val="clear" w:color="auto" w:fill="auto"/>
                  <w:noWrap/>
                  <w:vAlign w:val="center"/>
                  <w:hideMark/>
                </w:tcPr>
                <w:p w14:paraId="61D89974" w14:textId="1D2EC59B"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2CF8D72F" w14:textId="77777777" w:rsidTr="00AE3D82">
              <w:trPr>
                <w:trHeight w:val="300"/>
              </w:trPr>
              <w:tc>
                <w:tcPr>
                  <w:tcW w:w="318" w:type="dxa"/>
                  <w:tcBorders>
                    <w:top w:val="nil"/>
                    <w:left w:val="nil"/>
                    <w:bottom w:val="nil"/>
                    <w:right w:val="nil"/>
                  </w:tcBorders>
                  <w:shd w:val="clear" w:color="auto" w:fill="auto"/>
                  <w:noWrap/>
                  <w:vAlign w:val="bottom"/>
                </w:tcPr>
                <w:p w14:paraId="56848CE1"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361D6FC0"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New Single station</w:t>
                  </w:r>
                </w:p>
              </w:tc>
              <w:tc>
                <w:tcPr>
                  <w:tcW w:w="662" w:type="dxa"/>
                  <w:tcBorders>
                    <w:top w:val="nil"/>
                    <w:left w:val="nil"/>
                    <w:bottom w:val="single" w:sz="4" w:space="0" w:color="auto"/>
                    <w:right w:val="single" w:sz="4" w:space="0" w:color="auto"/>
                  </w:tcBorders>
                  <w:shd w:val="clear" w:color="auto" w:fill="auto"/>
                  <w:noWrap/>
                  <w:vAlign w:val="center"/>
                </w:tcPr>
                <w:p w14:paraId="2254F4B0"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303BD8E8"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tcPr>
                <w:p w14:paraId="02FD1560"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tcPr>
                <w:p w14:paraId="4229B63A"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Intermediate</w:t>
                  </w:r>
                </w:p>
              </w:tc>
              <w:tc>
                <w:tcPr>
                  <w:tcW w:w="420" w:type="dxa"/>
                  <w:tcBorders>
                    <w:top w:val="nil"/>
                    <w:left w:val="nil"/>
                    <w:bottom w:val="single" w:sz="4" w:space="0" w:color="auto"/>
                    <w:right w:val="single" w:sz="4" w:space="0" w:color="auto"/>
                  </w:tcBorders>
                  <w:shd w:val="clear" w:color="auto" w:fill="auto"/>
                  <w:noWrap/>
                  <w:vAlign w:val="center"/>
                </w:tcPr>
                <w:p w14:paraId="5540AB4F" w14:textId="36668E56"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3AEB99CC" w14:textId="77777777" w:rsidTr="00AE3D82">
              <w:trPr>
                <w:trHeight w:val="300"/>
              </w:trPr>
              <w:tc>
                <w:tcPr>
                  <w:tcW w:w="318" w:type="dxa"/>
                  <w:tcBorders>
                    <w:top w:val="nil"/>
                    <w:left w:val="nil"/>
                    <w:bottom w:val="nil"/>
                    <w:right w:val="nil"/>
                  </w:tcBorders>
                  <w:shd w:val="clear" w:color="auto" w:fill="auto"/>
                  <w:noWrap/>
                  <w:vAlign w:val="bottom"/>
                </w:tcPr>
                <w:p w14:paraId="6163E59D"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506C9313"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New Modest network </w:t>
                  </w:r>
                </w:p>
              </w:tc>
              <w:tc>
                <w:tcPr>
                  <w:tcW w:w="662" w:type="dxa"/>
                  <w:tcBorders>
                    <w:top w:val="nil"/>
                    <w:left w:val="nil"/>
                    <w:bottom w:val="single" w:sz="4" w:space="0" w:color="auto"/>
                    <w:right w:val="single" w:sz="4" w:space="0" w:color="auto"/>
                  </w:tcBorders>
                  <w:shd w:val="clear" w:color="auto" w:fill="auto"/>
                  <w:noWrap/>
                  <w:vAlign w:val="center"/>
                </w:tcPr>
                <w:p w14:paraId="70530DFA"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3D4C1400"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single" w:sz="4" w:space="0" w:color="auto"/>
                    <w:right w:val="nil"/>
                  </w:tcBorders>
                  <w:shd w:val="clear" w:color="auto" w:fill="auto"/>
                  <w:noWrap/>
                  <w:vAlign w:val="bottom"/>
                </w:tcPr>
                <w:p w14:paraId="2AA8184C"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tcPr>
                <w:p w14:paraId="0DB8DC5A"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Challenging</w:t>
                  </w:r>
                </w:p>
              </w:tc>
              <w:tc>
                <w:tcPr>
                  <w:tcW w:w="420" w:type="dxa"/>
                  <w:tcBorders>
                    <w:top w:val="nil"/>
                    <w:left w:val="nil"/>
                    <w:bottom w:val="single" w:sz="4" w:space="0" w:color="auto"/>
                    <w:right w:val="single" w:sz="4" w:space="0" w:color="auto"/>
                  </w:tcBorders>
                  <w:shd w:val="clear" w:color="auto" w:fill="auto"/>
                  <w:noWrap/>
                  <w:vAlign w:val="center"/>
                </w:tcPr>
                <w:p w14:paraId="07EA19C7"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3392A706" w14:textId="77777777" w:rsidTr="00AE3D82">
              <w:trPr>
                <w:trHeight w:val="300"/>
              </w:trPr>
              <w:tc>
                <w:tcPr>
                  <w:tcW w:w="318" w:type="dxa"/>
                  <w:tcBorders>
                    <w:top w:val="nil"/>
                    <w:left w:val="nil"/>
                    <w:bottom w:val="single" w:sz="4" w:space="0" w:color="auto"/>
                    <w:right w:val="nil"/>
                  </w:tcBorders>
                  <w:shd w:val="clear" w:color="auto" w:fill="auto"/>
                  <w:noWrap/>
                  <w:vAlign w:val="bottom"/>
                </w:tcPr>
                <w:p w14:paraId="7B77EAEB"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427C21F9"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New Multiple ground stations </w:t>
                  </w:r>
                </w:p>
              </w:tc>
              <w:tc>
                <w:tcPr>
                  <w:tcW w:w="662" w:type="dxa"/>
                  <w:tcBorders>
                    <w:top w:val="nil"/>
                    <w:left w:val="nil"/>
                    <w:bottom w:val="single" w:sz="4" w:space="0" w:color="auto"/>
                    <w:right w:val="single" w:sz="4" w:space="0" w:color="auto"/>
                  </w:tcBorders>
                  <w:shd w:val="clear" w:color="auto" w:fill="auto"/>
                  <w:noWrap/>
                  <w:vAlign w:val="center"/>
                </w:tcPr>
                <w:p w14:paraId="2F3016D0"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single" w:sz="4" w:space="0" w:color="auto"/>
                  </w:tcBorders>
                  <w:shd w:val="clear" w:color="auto" w:fill="auto"/>
                  <w:noWrap/>
                  <w:vAlign w:val="bottom"/>
                </w:tcPr>
                <w:p w14:paraId="62E7FCBB"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78399"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9</w:t>
                  </w:r>
                </w:p>
              </w:tc>
              <w:tc>
                <w:tcPr>
                  <w:tcW w:w="3288" w:type="dxa"/>
                  <w:tcBorders>
                    <w:top w:val="nil"/>
                    <w:left w:val="single" w:sz="4" w:space="0" w:color="auto"/>
                    <w:bottom w:val="single" w:sz="4" w:space="0" w:color="auto"/>
                  </w:tcBorders>
                  <w:shd w:val="clear" w:color="auto" w:fill="auto"/>
                  <w:noWrap/>
                  <w:vAlign w:val="bottom"/>
                </w:tcPr>
                <w:p w14:paraId="7EE07379"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b/>
                      <w:bCs/>
                      <w:color w:val="000000"/>
                      <w:sz w:val="20"/>
                      <w:szCs w:val="20"/>
                      <w:lang w:eastAsia="en-GB"/>
                    </w:rPr>
                    <w:t>Overall Mission Cost Range</w:t>
                  </w:r>
                </w:p>
              </w:tc>
              <w:tc>
                <w:tcPr>
                  <w:tcW w:w="420" w:type="dxa"/>
                  <w:tcBorders>
                    <w:top w:val="single" w:sz="4" w:space="0" w:color="auto"/>
                    <w:bottom w:val="single" w:sz="4" w:space="0" w:color="auto"/>
                    <w:right w:val="single" w:sz="4" w:space="0" w:color="auto"/>
                  </w:tcBorders>
                  <w:shd w:val="clear" w:color="auto" w:fill="auto"/>
                  <w:noWrap/>
                  <w:vAlign w:val="center"/>
                </w:tcPr>
                <w:p w14:paraId="03BAE292" w14:textId="265F8EAC"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442421A8" w14:textId="77777777" w:rsidTr="00AE3D82">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E5C8F"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4</w:t>
                  </w:r>
                </w:p>
              </w:tc>
              <w:tc>
                <w:tcPr>
                  <w:tcW w:w="2978" w:type="dxa"/>
                  <w:tcBorders>
                    <w:top w:val="single" w:sz="4" w:space="0" w:color="auto"/>
                    <w:left w:val="single" w:sz="4" w:space="0" w:color="auto"/>
                    <w:bottom w:val="single" w:sz="4" w:space="0" w:color="auto"/>
                  </w:tcBorders>
                  <w:shd w:val="clear" w:color="auto" w:fill="auto"/>
                  <w:noWrap/>
                  <w:vAlign w:val="bottom"/>
                </w:tcPr>
                <w:p w14:paraId="53D1A972" w14:textId="77777777" w:rsidR="00744970" w:rsidRPr="001F1420" w:rsidRDefault="0074497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b/>
                      <w:bCs/>
                      <w:color w:val="000000"/>
                      <w:sz w:val="20"/>
                      <w:szCs w:val="20"/>
                      <w:lang w:eastAsia="en-GB"/>
                    </w:rPr>
                    <w:t>Data Delivery</w:t>
                  </w:r>
                </w:p>
              </w:tc>
              <w:tc>
                <w:tcPr>
                  <w:tcW w:w="662" w:type="dxa"/>
                  <w:tcBorders>
                    <w:top w:val="single" w:sz="4" w:space="0" w:color="auto"/>
                    <w:bottom w:val="single" w:sz="4" w:space="0" w:color="auto"/>
                    <w:right w:val="single" w:sz="4" w:space="0" w:color="auto"/>
                  </w:tcBorders>
                  <w:shd w:val="clear" w:color="auto" w:fill="auto"/>
                  <w:noWrap/>
                  <w:vAlign w:val="center"/>
                </w:tcPr>
                <w:p w14:paraId="2D5E6FE7"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1AF7C391"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single" w:sz="4" w:space="0" w:color="auto"/>
                    <w:left w:val="nil"/>
                    <w:bottom w:val="nil"/>
                    <w:right w:val="nil"/>
                  </w:tcBorders>
                  <w:shd w:val="clear" w:color="auto" w:fill="auto"/>
                  <w:noWrap/>
                  <w:vAlign w:val="bottom"/>
                </w:tcPr>
                <w:p w14:paraId="2E165291"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tcPr>
                <w:p w14:paraId="296A43B1"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&lt;£1m</w:t>
                  </w:r>
                </w:p>
              </w:tc>
              <w:tc>
                <w:tcPr>
                  <w:tcW w:w="420" w:type="dxa"/>
                  <w:tcBorders>
                    <w:top w:val="nil"/>
                    <w:left w:val="nil"/>
                    <w:bottom w:val="single" w:sz="4" w:space="0" w:color="auto"/>
                    <w:right w:val="single" w:sz="4" w:space="0" w:color="auto"/>
                  </w:tcBorders>
                  <w:shd w:val="clear" w:color="auto" w:fill="auto"/>
                  <w:noWrap/>
                  <w:vAlign w:val="center"/>
                </w:tcPr>
                <w:p w14:paraId="6CB3ADEC" w14:textId="3AF11B46"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449C8FB4" w14:textId="77777777" w:rsidTr="00AE3D82">
              <w:trPr>
                <w:trHeight w:val="300"/>
              </w:trPr>
              <w:tc>
                <w:tcPr>
                  <w:tcW w:w="318" w:type="dxa"/>
                  <w:tcBorders>
                    <w:top w:val="single" w:sz="4" w:space="0" w:color="auto"/>
                    <w:right w:val="single" w:sz="4" w:space="0" w:color="auto"/>
                  </w:tcBorders>
                  <w:shd w:val="clear" w:color="auto" w:fill="auto"/>
                  <w:noWrap/>
                  <w:vAlign w:val="bottom"/>
                </w:tcPr>
                <w:p w14:paraId="392C0BAA"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69C8463B"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Non urgent delivery</w:t>
                  </w:r>
                </w:p>
              </w:tc>
              <w:tc>
                <w:tcPr>
                  <w:tcW w:w="662" w:type="dxa"/>
                  <w:tcBorders>
                    <w:top w:val="nil"/>
                    <w:left w:val="nil"/>
                    <w:bottom w:val="single" w:sz="4" w:space="0" w:color="auto"/>
                    <w:right w:val="single" w:sz="4" w:space="0" w:color="auto"/>
                  </w:tcBorders>
                  <w:shd w:val="clear" w:color="auto" w:fill="auto"/>
                  <w:noWrap/>
                  <w:vAlign w:val="center"/>
                </w:tcPr>
                <w:p w14:paraId="433B3E98"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52DD1C0B"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tcPr>
                <w:p w14:paraId="0789AF23"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tcPr>
                <w:p w14:paraId="48107CB9"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£1-10m</w:t>
                  </w:r>
                </w:p>
              </w:tc>
              <w:tc>
                <w:tcPr>
                  <w:tcW w:w="420" w:type="dxa"/>
                  <w:tcBorders>
                    <w:top w:val="nil"/>
                    <w:left w:val="nil"/>
                    <w:bottom w:val="single" w:sz="4" w:space="0" w:color="auto"/>
                    <w:right w:val="single" w:sz="4" w:space="0" w:color="auto"/>
                  </w:tcBorders>
                  <w:shd w:val="clear" w:color="auto" w:fill="auto"/>
                  <w:noWrap/>
                  <w:vAlign w:val="center"/>
                </w:tcPr>
                <w:p w14:paraId="3B8DA916"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AE3D82" w:rsidRPr="001F1420" w14:paraId="6845253D" w14:textId="77777777" w:rsidTr="00AE3D82">
              <w:trPr>
                <w:trHeight w:val="300"/>
              </w:trPr>
              <w:tc>
                <w:tcPr>
                  <w:tcW w:w="318" w:type="dxa"/>
                  <w:tcBorders>
                    <w:left w:val="nil"/>
                    <w:bottom w:val="nil"/>
                    <w:right w:val="nil"/>
                  </w:tcBorders>
                  <w:shd w:val="clear" w:color="auto" w:fill="auto"/>
                  <w:noWrap/>
                  <w:vAlign w:val="bottom"/>
                </w:tcPr>
                <w:p w14:paraId="4541B6A5"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0508B202"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Operational timescales</w:t>
                  </w:r>
                </w:p>
              </w:tc>
              <w:tc>
                <w:tcPr>
                  <w:tcW w:w="662" w:type="dxa"/>
                  <w:tcBorders>
                    <w:top w:val="nil"/>
                    <w:left w:val="nil"/>
                    <w:bottom w:val="single" w:sz="4" w:space="0" w:color="auto"/>
                    <w:right w:val="single" w:sz="4" w:space="0" w:color="auto"/>
                  </w:tcBorders>
                  <w:shd w:val="clear" w:color="auto" w:fill="auto"/>
                  <w:noWrap/>
                  <w:vAlign w:val="center"/>
                </w:tcPr>
                <w:p w14:paraId="39A1B6F1"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0BF40895"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tcPr>
                <w:p w14:paraId="2BF9E51E"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nil"/>
                    <w:left w:val="single" w:sz="4" w:space="0" w:color="auto"/>
                    <w:bottom w:val="single" w:sz="4" w:space="0" w:color="auto"/>
                    <w:right w:val="single" w:sz="4" w:space="0" w:color="auto"/>
                  </w:tcBorders>
                  <w:shd w:val="clear" w:color="auto" w:fill="auto"/>
                  <w:noWrap/>
                  <w:vAlign w:val="center"/>
                </w:tcPr>
                <w:p w14:paraId="2CD77116"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£10-50m</w:t>
                  </w:r>
                </w:p>
              </w:tc>
              <w:tc>
                <w:tcPr>
                  <w:tcW w:w="420" w:type="dxa"/>
                  <w:tcBorders>
                    <w:top w:val="nil"/>
                    <w:left w:val="nil"/>
                    <w:bottom w:val="single" w:sz="4" w:space="0" w:color="auto"/>
                    <w:right w:val="single" w:sz="4" w:space="0" w:color="auto"/>
                  </w:tcBorders>
                  <w:shd w:val="clear" w:color="auto" w:fill="auto"/>
                  <w:noWrap/>
                  <w:vAlign w:val="center"/>
                </w:tcPr>
                <w:p w14:paraId="601A33E1" w14:textId="2F2D5941"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710D71" w:rsidRPr="001F1420" w14:paraId="5B03CD69" w14:textId="77777777" w:rsidTr="00AE3D82">
              <w:trPr>
                <w:trHeight w:val="300"/>
              </w:trPr>
              <w:tc>
                <w:tcPr>
                  <w:tcW w:w="318" w:type="dxa"/>
                  <w:tcBorders>
                    <w:top w:val="nil"/>
                    <w:left w:val="nil"/>
                    <w:bottom w:val="single" w:sz="4" w:space="0" w:color="auto"/>
                    <w:right w:val="nil"/>
                  </w:tcBorders>
                  <w:shd w:val="clear" w:color="auto" w:fill="auto"/>
                  <w:noWrap/>
                  <w:vAlign w:val="bottom"/>
                </w:tcPr>
                <w:p w14:paraId="3FB28195"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3E220499"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Time critical </w:t>
                  </w:r>
                </w:p>
              </w:tc>
              <w:tc>
                <w:tcPr>
                  <w:tcW w:w="662" w:type="dxa"/>
                  <w:tcBorders>
                    <w:top w:val="nil"/>
                    <w:left w:val="nil"/>
                    <w:bottom w:val="single" w:sz="4" w:space="0" w:color="auto"/>
                    <w:right w:val="single" w:sz="4" w:space="0" w:color="auto"/>
                  </w:tcBorders>
                  <w:shd w:val="clear" w:color="auto" w:fill="auto"/>
                  <w:noWrap/>
                  <w:vAlign w:val="center"/>
                </w:tcPr>
                <w:p w14:paraId="3A1748C2"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2A4F18E3"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tcPr>
                <w:p w14:paraId="377A9136" w14:textId="77777777" w:rsidR="00744970" w:rsidRPr="001F1420" w:rsidRDefault="00744970" w:rsidP="009C3CB7">
                  <w:pPr>
                    <w:spacing w:before="60" w:after="60"/>
                    <w:rPr>
                      <w:rFonts w:ascii="Calibri" w:eastAsia="Times New Roman" w:hAnsi="Calibri" w:cs="Calibri"/>
                      <w:color w:val="000000"/>
                      <w:sz w:val="20"/>
                      <w:szCs w:val="20"/>
                      <w:lang w:eastAsia="en-GB"/>
                    </w:rPr>
                  </w:pP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188CD" w14:textId="77777777" w:rsidR="00744970" w:rsidRPr="001F1420" w:rsidRDefault="0074497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£50-100m</w:t>
                  </w: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458A058D" w14:textId="77777777" w:rsidR="00744970" w:rsidRPr="00710D71" w:rsidRDefault="00744970" w:rsidP="009C3CB7">
                  <w:pPr>
                    <w:spacing w:before="60" w:after="60"/>
                    <w:rPr>
                      <w:rFonts w:ascii="Calibri" w:eastAsia="Times New Roman" w:hAnsi="Calibri" w:cs="Calibri"/>
                      <w:b/>
                      <w:bCs/>
                      <w:color w:val="000000"/>
                      <w:sz w:val="20"/>
                      <w:szCs w:val="20"/>
                      <w:lang w:eastAsia="en-GB"/>
                    </w:rPr>
                  </w:pPr>
                </w:p>
              </w:tc>
            </w:tr>
            <w:tr w:rsidR="00EC6590" w:rsidRPr="001F1420" w14:paraId="77B3C2D8" w14:textId="77777777" w:rsidTr="00AE3D82">
              <w:trPr>
                <w:trHeight w:val="300"/>
              </w:trPr>
              <w:tc>
                <w:tcPr>
                  <w:tcW w:w="318" w:type="dxa"/>
                  <w:tcBorders>
                    <w:top w:val="single" w:sz="4" w:space="0" w:color="auto"/>
                    <w:left w:val="single" w:sz="4" w:space="0" w:color="auto"/>
                    <w:bottom w:val="single" w:sz="4" w:space="0" w:color="auto"/>
                    <w:right w:val="nil"/>
                  </w:tcBorders>
                  <w:shd w:val="clear" w:color="auto" w:fill="auto"/>
                  <w:noWrap/>
                  <w:vAlign w:val="bottom"/>
                </w:tcPr>
                <w:p w14:paraId="3BEC1128" w14:textId="758DE8BD" w:rsidR="00EC6590" w:rsidRPr="001F1420" w:rsidRDefault="00EC659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5</w:t>
                  </w:r>
                </w:p>
              </w:tc>
              <w:tc>
                <w:tcPr>
                  <w:tcW w:w="2978" w:type="dxa"/>
                  <w:tcBorders>
                    <w:top w:val="nil"/>
                    <w:left w:val="single" w:sz="4" w:space="0" w:color="auto"/>
                    <w:bottom w:val="single" w:sz="4" w:space="0" w:color="auto"/>
                  </w:tcBorders>
                  <w:shd w:val="clear" w:color="auto" w:fill="auto"/>
                  <w:noWrap/>
                  <w:vAlign w:val="bottom"/>
                </w:tcPr>
                <w:p w14:paraId="6A5B0777" w14:textId="60269DA2" w:rsidR="00EC6590" w:rsidRPr="001F1420" w:rsidRDefault="00EC659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b/>
                      <w:bCs/>
                      <w:color w:val="000000"/>
                      <w:sz w:val="20"/>
                      <w:szCs w:val="20"/>
                      <w:lang w:eastAsia="en-GB"/>
                    </w:rPr>
                    <w:t>Product chain maturity</w:t>
                  </w:r>
                </w:p>
              </w:tc>
              <w:tc>
                <w:tcPr>
                  <w:tcW w:w="662" w:type="dxa"/>
                  <w:tcBorders>
                    <w:top w:val="single" w:sz="4" w:space="0" w:color="auto"/>
                    <w:bottom w:val="single" w:sz="4" w:space="0" w:color="auto"/>
                    <w:right w:val="single" w:sz="4" w:space="0" w:color="auto"/>
                  </w:tcBorders>
                  <w:shd w:val="clear" w:color="auto" w:fill="auto"/>
                  <w:noWrap/>
                  <w:vAlign w:val="center"/>
                </w:tcPr>
                <w:p w14:paraId="413A5B90" w14:textId="3A536128" w:rsidR="00EC6590" w:rsidRPr="00710D71" w:rsidRDefault="00EC659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76D77C66"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18" w:type="dxa"/>
                  <w:tcBorders>
                    <w:top w:val="nil"/>
                    <w:left w:val="nil"/>
                    <w:bottom w:val="nil"/>
                    <w:right w:val="nil"/>
                  </w:tcBorders>
                  <w:shd w:val="clear" w:color="auto" w:fill="auto"/>
                  <w:noWrap/>
                  <w:vAlign w:val="bottom"/>
                </w:tcPr>
                <w:p w14:paraId="43CC5422"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47897" w14:textId="77777777" w:rsidR="00EC6590" w:rsidRPr="001F1420" w:rsidRDefault="00EC659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Above £100m</w:t>
                  </w: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5C530355" w14:textId="77777777" w:rsidR="00EC6590" w:rsidRPr="00710D71" w:rsidRDefault="00EC6590" w:rsidP="009C3CB7">
                  <w:pPr>
                    <w:spacing w:before="60" w:after="60"/>
                    <w:rPr>
                      <w:rFonts w:ascii="Calibri" w:eastAsia="Times New Roman" w:hAnsi="Calibri" w:cs="Calibri"/>
                      <w:b/>
                      <w:bCs/>
                      <w:color w:val="000000"/>
                      <w:sz w:val="20"/>
                      <w:szCs w:val="20"/>
                      <w:lang w:eastAsia="en-GB"/>
                    </w:rPr>
                  </w:pPr>
                </w:p>
              </w:tc>
            </w:tr>
            <w:tr w:rsidR="00EC6590" w:rsidRPr="001F1420" w14:paraId="5ACFFB7F" w14:textId="77777777" w:rsidTr="00AE3D82">
              <w:trPr>
                <w:trHeight w:val="300"/>
              </w:trPr>
              <w:tc>
                <w:tcPr>
                  <w:tcW w:w="318" w:type="dxa"/>
                  <w:tcBorders>
                    <w:top w:val="single" w:sz="4" w:space="0" w:color="auto"/>
                    <w:right w:val="single" w:sz="4" w:space="0" w:color="auto"/>
                  </w:tcBorders>
                  <w:shd w:val="clear" w:color="auto" w:fill="auto"/>
                  <w:noWrap/>
                  <w:vAlign w:val="bottom"/>
                  <w:hideMark/>
                </w:tcPr>
                <w:p w14:paraId="66AD33BA" w14:textId="5A19816B" w:rsidR="00EC6590" w:rsidRPr="001F1420" w:rsidRDefault="00EC659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DA666DA" w14:textId="10D14B25" w:rsidR="00EC6590" w:rsidRPr="001F1420" w:rsidRDefault="00EC659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Development required</w:t>
                  </w:r>
                </w:p>
              </w:tc>
              <w:tc>
                <w:tcPr>
                  <w:tcW w:w="662" w:type="dxa"/>
                  <w:tcBorders>
                    <w:top w:val="nil"/>
                    <w:left w:val="nil"/>
                    <w:bottom w:val="single" w:sz="4" w:space="0" w:color="auto"/>
                    <w:right w:val="single" w:sz="4" w:space="0" w:color="auto"/>
                  </w:tcBorders>
                  <w:shd w:val="clear" w:color="auto" w:fill="auto"/>
                  <w:noWrap/>
                  <w:vAlign w:val="center"/>
                  <w:hideMark/>
                </w:tcPr>
                <w:p w14:paraId="13C46B7A" w14:textId="57F52883" w:rsidR="00EC6590" w:rsidRPr="00710D71" w:rsidRDefault="00EC659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hideMark/>
                </w:tcPr>
                <w:p w14:paraId="715BD639"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18" w:type="dxa"/>
                  <w:tcBorders>
                    <w:top w:val="nil"/>
                    <w:left w:val="nil"/>
                  </w:tcBorders>
                  <w:shd w:val="clear" w:color="auto" w:fill="auto"/>
                  <w:noWrap/>
                  <w:vAlign w:val="bottom"/>
                  <w:hideMark/>
                </w:tcPr>
                <w:p w14:paraId="6B363DAB"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288" w:type="dxa"/>
                  <w:tcBorders>
                    <w:top w:val="nil"/>
                  </w:tcBorders>
                  <w:shd w:val="clear" w:color="auto" w:fill="auto"/>
                  <w:noWrap/>
                  <w:vAlign w:val="center"/>
                  <w:hideMark/>
                </w:tcPr>
                <w:p w14:paraId="1AE8B7CB" w14:textId="77777777" w:rsidR="00EC6590" w:rsidRPr="001F1420" w:rsidRDefault="00EC6590" w:rsidP="009C3CB7">
                  <w:pPr>
                    <w:spacing w:before="60" w:after="60"/>
                    <w:jc w:val="right"/>
                    <w:rPr>
                      <w:rFonts w:ascii="Calibri" w:eastAsia="Times New Roman" w:hAnsi="Calibri" w:cs="Calibri"/>
                      <w:color w:val="000000"/>
                      <w:sz w:val="20"/>
                      <w:szCs w:val="20"/>
                      <w:lang w:eastAsia="en-GB"/>
                    </w:rPr>
                  </w:pPr>
                </w:p>
              </w:tc>
              <w:tc>
                <w:tcPr>
                  <w:tcW w:w="420" w:type="dxa"/>
                  <w:tcBorders>
                    <w:top w:val="nil"/>
                  </w:tcBorders>
                  <w:shd w:val="clear" w:color="auto" w:fill="auto"/>
                  <w:noWrap/>
                  <w:vAlign w:val="bottom"/>
                  <w:hideMark/>
                </w:tcPr>
                <w:p w14:paraId="6CDFA529" w14:textId="77777777" w:rsidR="00EC6590" w:rsidRPr="001F1420" w:rsidRDefault="00EC6590" w:rsidP="009C3CB7">
                  <w:pPr>
                    <w:spacing w:before="60" w:after="60"/>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w:t>
                  </w:r>
                </w:p>
              </w:tc>
            </w:tr>
            <w:tr w:rsidR="00AE3D82" w:rsidRPr="001F1420" w14:paraId="1017A808" w14:textId="77777777" w:rsidTr="00AE3D82">
              <w:trPr>
                <w:trHeight w:val="300"/>
              </w:trPr>
              <w:tc>
                <w:tcPr>
                  <w:tcW w:w="318" w:type="dxa"/>
                  <w:tcBorders>
                    <w:right w:val="single" w:sz="4" w:space="0" w:color="auto"/>
                  </w:tcBorders>
                  <w:shd w:val="clear" w:color="auto" w:fill="auto"/>
                  <w:noWrap/>
                  <w:vAlign w:val="bottom"/>
                </w:tcPr>
                <w:p w14:paraId="77F01CA9"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2978" w:type="dxa"/>
                  <w:tcBorders>
                    <w:top w:val="nil"/>
                    <w:left w:val="single" w:sz="4" w:space="0" w:color="auto"/>
                    <w:bottom w:val="single" w:sz="4" w:space="0" w:color="auto"/>
                    <w:right w:val="single" w:sz="4" w:space="0" w:color="auto"/>
                  </w:tcBorders>
                  <w:shd w:val="clear" w:color="auto" w:fill="auto"/>
                  <w:noWrap/>
                  <w:vAlign w:val="center"/>
                </w:tcPr>
                <w:p w14:paraId="51888451" w14:textId="3DEEB82D" w:rsidR="00EC6590" w:rsidRPr="001F1420" w:rsidRDefault="00EC6590" w:rsidP="009C3CB7">
                  <w:pPr>
                    <w:spacing w:before="60" w:after="60"/>
                    <w:jc w:val="right"/>
                    <w:rPr>
                      <w:rFonts w:ascii="Calibri" w:eastAsia="Times New Roman" w:hAnsi="Calibri" w:cs="Calibri"/>
                      <w:color w:val="000000"/>
                      <w:sz w:val="20"/>
                      <w:szCs w:val="20"/>
                      <w:lang w:eastAsia="en-GB"/>
                    </w:rPr>
                  </w:pPr>
                  <w:r w:rsidRPr="001F1420">
                    <w:rPr>
                      <w:rFonts w:ascii="Calibri" w:eastAsia="Times New Roman" w:hAnsi="Calibri" w:cs="Calibri"/>
                      <w:color w:val="000000"/>
                      <w:sz w:val="20"/>
                      <w:szCs w:val="20"/>
                      <w:lang w:eastAsia="en-GB"/>
                    </w:rPr>
                    <w:t xml:space="preserve">Research products </w:t>
                  </w:r>
                </w:p>
              </w:tc>
              <w:tc>
                <w:tcPr>
                  <w:tcW w:w="662" w:type="dxa"/>
                  <w:tcBorders>
                    <w:top w:val="nil"/>
                    <w:left w:val="nil"/>
                    <w:bottom w:val="single" w:sz="4" w:space="0" w:color="auto"/>
                    <w:right w:val="single" w:sz="4" w:space="0" w:color="auto"/>
                  </w:tcBorders>
                  <w:shd w:val="clear" w:color="auto" w:fill="auto"/>
                  <w:noWrap/>
                  <w:vAlign w:val="center"/>
                </w:tcPr>
                <w:p w14:paraId="7D48FA41" w14:textId="76512C98" w:rsidR="00EC6590" w:rsidRPr="00710D71" w:rsidRDefault="00EC6590" w:rsidP="009C3CB7">
                  <w:pPr>
                    <w:spacing w:before="60" w:after="60"/>
                    <w:rPr>
                      <w:rFonts w:ascii="Calibri" w:eastAsia="Times New Roman" w:hAnsi="Calibri" w:cs="Calibri"/>
                      <w:b/>
                      <w:bCs/>
                      <w:color w:val="000000"/>
                      <w:sz w:val="20"/>
                      <w:szCs w:val="20"/>
                      <w:lang w:eastAsia="en-GB"/>
                    </w:rPr>
                  </w:pPr>
                </w:p>
              </w:tc>
              <w:tc>
                <w:tcPr>
                  <w:tcW w:w="320" w:type="dxa"/>
                  <w:tcBorders>
                    <w:top w:val="nil"/>
                    <w:left w:val="nil"/>
                    <w:bottom w:val="nil"/>
                    <w:right w:val="nil"/>
                  </w:tcBorders>
                  <w:shd w:val="clear" w:color="auto" w:fill="auto"/>
                  <w:noWrap/>
                  <w:vAlign w:val="bottom"/>
                </w:tcPr>
                <w:p w14:paraId="73B57FDA"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18" w:type="dxa"/>
                  <w:tcBorders>
                    <w:top w:val="nil"/>
                    <w:left w:val="nil"/>
                  </w:tcBorders>
                  <w:shd w:val="clear" w:color="auto" w:fill="auto"/>
                  <w:noWrap/>
                  <w:vAlign w:val="bottom"/>
                </w:tcPr>
                <w:p w14:paraId="14F6D24C"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3288" w:type="dxa"/>
                  <w:tcBorders>
                    <w:top w:val="nil"/>
                  </w:tcBorders>
                  <w:shd w:val="clear" w:color="auto" w:fill="auto"/>
                  <w:noWrap/>
                  <w:vAlign w:val="bottom"/>
                </w:tcPr>
                <w:p w14:paraId="5BEE6A13" w14:textId="77777777" w:rsidR="00EC6590" w:rsidRPr="001F1420" w:rsidRDefault="00EC6590" w:rsidP="009C3CB7">
                  <w:pPr>
                    <w:spacing w:before="60" w:after="60"/>
                    <w:rPr>
                      <w:rFonts w:ascii="Calibri" w:eastAsia="Times New Roman" w:hAnsi="Calibri" w:cs="Calibri"/>
                      <w:color w:val="000000"/>
                      <w:sz w:val="20"/>
                      <w:szCs w:val="20"/>
                      <w:lang w:eastAsia="en-GB"/>
                    </w:rPr>
                  </w:pPr>
                </w:p>
              </w:tc>
              <w:tc>
                <w:tcPr>
                  <w:tcW w:w="420" w:type="dxa"/>
                  <w:tcBorders>
                    <w:top w:val="nil"/>
                  </w:tcBorders>
                  <w:shd w:val="clear" w:color="auto" w:fill="auto"/>
                  <w:noWrap/>
                  <w:vAlign w:val="bottom"/>
                </w:tcPr>
                <w:p w14:paraId="64684B25" w14:textId="77777777" w:rsidR="00EC6590" w:rsidRPr="001F1420" w:rsidRDefault="00EC6590" w:rsidP="009C3CB7">
                  <w:pPr>
                    <w:spacing w:before="60" w:after="60"/>
                    <w:rPr>
                      <w:rFonts w:ascii="Calibri" w:eastAsia="Times New Roman" w:hAnsi="Calibri" w:cs="Calibri"/>
                      <w:color w:val="000000"/>
                      <w:sz w:val="20"/>
                      <w:szCs w:val="20"/>
                      <w:lang w:eastAsia="en-GB"/>
                    </w:rPr>
                  </w:pPr>
                </w:p>
              </w:tc>
            </w:tr>
            <w:tr w:rsidR="00744970" w:rsidRPr="001F1420" w14:paraId="76006333" w14:textId="77777777" w:rsidTr="00EC6590">
              <w:trPr>
                <w:gridAfter w:val="6"/>
                <w:wAfter w:w="7986" w:type="dxa"/>
                <w:trHeight w:val="300"/>
              </w:trPr>
              <w:tc>
                <w:tcPr>
                  <w:tcW w:w="318" w:type="dxa"/>
                  <w:tcBorders>
                    <w:top w:val="nil"/>
                    <w:left w:val="nil"/>
                    <w:bottom w:val="nil"/>
                    <w:right w:val="nil"/>
                  </w:tcBorders>
                  <w:shd w:val="clear" w:color="auto" w:fill="auto"/>
                  <w:noWrap/>
                  <w:vAlign w:val="bottom"/>
                  <w:hideMark/>
                </w:tcPr>
                <w:p w14:paraId="20A1B097" w14:textId="77777777" w:rsidR="00744970" w:rsidRPr="001F1420" w:rsidRDefault="00744970" w:rsidP="009C3CB7">
                  <w:pPr>
                    <w:spacing w:before="60" w:after="60"/>
                    <w:rPr>
                      <w:rFonts w:ascii="Calibri" w:eastAsia="Times New Roman" w:hAnsi="Calibri" w:cs="Calibri"/>
                      <w:color w:val="000000"/>
                      <w:sz w:val="20"/>
                      <w:szCs w:val="20"/>
                      <w:lang w:eastAsia="en-GB"/>
                    </w:rPr>
                  </w:pPr>
                </w:p>
              </w:tc>
            </w:tr>
          </w:tbl>
          <w:p w14:paraId="7ECAB791" w14:textId="20538264" w:rsidR="00044074" w:rsidRPr="001F1420" w:rsidRDefault="00044074"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F1721F" w:rsidRPr="001F1420" w14:paraId="1FDC4253" w14:textId="77777777" w:rsidTr="002614D5">
        <w:tc>
          <w:tcPr>
            <w:cnfStyle w:val="001000000000" w:firstRow="0" w:lastRow="0" w:firstColumn="1" w:lastColumn="0" w:oddVBand="0" w:evenVBand="0" w:oddHBand="0" w:evenHBand="0" w:firstRowFirstColumn="0" w:firstRowLastColumn="0" w:lastRowFirstColumn="0" w:lastRowLastColumn="0"/>
            <w:tcW w:w="561" w:type="dxa"/>
            <w:vAlign w:val="center"/>
          </w:tcPr>
          <w:p w14:paraId="4246E0C6" w14:textId="457AA793" w:rsidR="004C589E" w:rsidRPr="005305B0" w:rsidRDefault="004C589E" w:rsidP="009C3CB7">
            <w:pPr>
              <w:pStyle w:val="NoSpacing"/>
              <w:spacing w:before="60" w:after="60"/>
              <w:rPr>
                <w:sz w:val="20"/>
                <w:szCs w:val="20"/>
              </w:rPr>
            </w:pPr>
            <w:r w:rsidRPr="005305B0">
              <w:rPr>
                <w:sz w:val="20"/>
                <w:szCs w:val="20"/>
              </w:rPr>
              <w:t>Q3</w:t>
            </w:r>
            <w:r w:rsidR="00F1721F">
              <w:rPr>
                <w:sz w:val="20"/>
                <w:szCs w:val="20"/>
              </w:rPr>
              <w:t>7</w:t>
            </w:r>
            <w:r w:rsidRPr="005305B0">
              <w:rPr>
                <w:sz w:val="20"/>
                <w:szCs w:val="20"/>
              </w:rPr>
              <w:t xml:space="preserve"> </w:t>
            </w:r>
          </w:p>
          <w:p w14:paraId="21C3B42D" w14:textId="3A4661EE" w:rsidR="004C589E" w:rsidRPr="005305B0" w:rsidRDefault="004C589E" w:rsidP="009C3CB7">
            <w:pPr>
              <w:pStyle w:val="NoSpacing"/>
              <w:spacing w:before="60" w:after="60"/>
              <w:rPr>
                <w:sz w:val="20"/>
                <w:szCs w:val="20"/>
              </w:rPr>
            </w:pPr>
          </w:p>
        </w:tc>
        <w:tc>
          <w:tcPr>
            <w:tcW w:w="1365" w:type="dxa"/>
            <w:vAlign w:val="center"/>
          </w:tcPr>
          <w:p w14:paraId="4FA69CDF" w14:textId="13F882AE" w:rsidR="004C589E" w:rsidRPr="00F1721F" w:rsidRDefault="00F53E3A"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F1721F">
              <w:rPr>
                <w:b/>
                <w:bCs/>
                <w:sz w:val="20"/>
                <w:szCs w:val="20"/>
              </w:rPr>
              <w:t xml:space="preserve">Further cost </w:t>
            </w:r>
            <w:r w:rsidR="00F1721F" w:rsidRPr="00F1721F">
              <w:rPr>
                <w:b/>
                <w:bCs/>
                <w:sz w:val="20"/>
                <w:szCs w:val="20"/>
              </w:rPr>
              <w:t xml:space="preserve">&amp; complexity </w:t>
            </w:r>
            <w:r w:rsidRPr="00F1721F">
              <w:rPr>
                <w:b/>
                <w:bCs/>
                <w:sz w:val="20"/>
                <w:szCs w:val="20"/>
              </w:rPr>
              <w:t>information</w:t>
            </w:r>
          </w:p>
        </w:tc>
        <w:tc>
          <w:tcPr>
            <w:tcW w:w="8530" w:type="dxa"/>
            <w:vAlign w:val="center"/>
          </w:tcPr>
          <w:p w14:paraId="6BE3DE83" w14:textId="0B7F9ECD" w:rsidR="004C589E" w:rsidRPr="001F1420" w:rsidRDefault="00F1721F"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Please </w:t>
            </w:r>
            <w:r w:rsidR="00BA3475">
              <w:rPr>
                <w:sz w:val="20"/>
                <w:szCs w:val="20"/>
              </w:rPr>
              <w:t>provide any information that you think would be useful to</w:t>
            </w:r>
            <w:r w:rsidR="00744970" w:rsidRPr="001F1420">
              <w:rPr>
                <w:sz w:val="20"/>
                <w:szCs w:val="20"/>
              </w:rPr>
              <w:t xml:space="preserve"> explain your choices here</w:t>
            </w:r>
            <w:r w:rsidR="00BA3475">
              <w:rPr>
                <w:sz w:val="20"/>
                <w:szCs w:val="20"/>
              </w:rPr>
              <w:t>,</w:t>
            </w:r>
            <w:r w:rsidR="00744970" w:rsidRPr="001F1420">
              <w:rPr>
                <w:sz w:val="20"/>
                <w:szCs w:val="20"/>
              </w:rPr>
              <w:t xml:space="preserve"> and provide any further information that you can on the overall mission cost.</w:t>
            </w:r>
          </w:p>
        </w:tc>
      </w:tr>
    </w:tbl>
    <w:p w14:paraId="598EF8D2" w14:textId="77777777" w:rsidR="00365B52" w:rsidRDefault="00365B52" w:rsidP="00724131">
      <w:pPr>
        <w:pStyle w:val="NoSpacing"/>
      </w:pPr>
    </w:p>
    <w:p w14:paraId="1FB33241" w14:textId="77777777" w:rsidR="00A96F8D" w:rsidRDefault="00A96F8D" w:rsidP="00724131">
      <w:pPr>
        <w:pStyle w:val="NoSpacing"/>
      </w:pPr>
    </w:p>
    <w:p w14:paraId="649326EF" w14:textId="77777777" w:rsidR="005D4ED9" w:rsidRDefault="005D4ED9">
      <w:pPr>
        <w:rPr>
          <w:rFonts w:asciiTheme="majorHAnsi" w:eastAsiaTheme="majorEastAsia" w:hAnsiTheme="majorHAnsi" w:cstheme="majorBidi"/>
          <w:b/>
          <w:bCs/>
          <w:color w:val="2F5496" w:themeColor="accent1" w:themeShade="BF"/>
          <w:sz w:val="26"/>
          <w:szCs w:val="26"/>
        </w:rPr>
      </w:pPr>
      <w:r>
        <w:rPr>
          <w:b/>
          <w:bCs/>
        </w:rPr>
        <w:br w:type="page"/>
      </w:r>
    </w:p>
    <w:p w14:paraId="443AB74C" w14:textId="2C3E1407" w:rsidR="00A96F8D" w:rsidRPr="00CE334C" w:rsidRDefault="00EE34A8" w:rsidP="00CE334C">
      <w:pPr>
        <w:pStyle w:val="Heading1"/>
        <w:rPr>
          <w:b/>
          <w:bCs/>
        </w:rPr>
      </w:pPr>
      <w:r w:rsidRPr="00CE334C">
        <w:rPr>
          <w:b/>
          <w:bCs/>
        </w:rPr>
        <w:lastRenderedPageBreak/>
        <w:t>Part 7 – International Collaboration, Competition, and Dual Use</w:t>
      </w:r>
    </w:p>
    <w:p w14:paraId="3FAB5C3A" w14:textId="77777777" w:rsidR="00EE34A8" w:rsidRDefault="00EE34A8" w:rsidP="00724131">
      <w:pPr>
        <w:pStyle w:val="NoSpacing"/>
      </w:pPr>
    </w:p>
    <w:tbl>
      <w:tblPr>
        <w:tblStyle w:val="GridTable5Dark-Accent5"/>
        <w:tblW w:w="0" w:type="auto"/>
        <w:tblLook w:val="04A0" w:firstRow="1" w:lastRow="0" w:firstColumn="1" w:lastColumn="0" w:noHBand="0" w:noVBand="1"/>
      </w:tblPr>
      <w:tblGrid>
        <w:gridCol w:w="588"/>
        <w:gridCol w:w="2242"/>
        <w:gridCol w:w="7626"/>
      </w:tblGrid>
      <w:tr w:rsidR="006E7F78" w:rsidRPr="00AE3D82" w14:paraId="7CBDB783" w14:textId="77777777" w:rsidTr="00AE3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561DBEC1" w14:textId="77777777" w:rsidR="006E7F78" w:rsidRPr="00AE3D82" w:rsidRDefault="006E7F78" w:rsidP="009C3CB7">
            <w:pPr>
              <w:pStyle w:val="NoSpacing"/>
              <w:spacing w:before="60" w:after="60"/>
              <w:rPr>
                <w:b w:val="0"/>
                <w:bCs w:val="0"/>
                <w:sz w:val="20"/>
                <w:szCs w:val="20"/>
              </w:rPr>
            </w:pPr>
          </w:p>
        </w:tc>
        <w:tc>
          <w:tcPr>
            <w:tcW w:w="2242" w:type="dxa"/>
            <w:vAlign w:val="center"/>
          </w:tcPr>
          <w:p w14:paraId="4E2BCEA6" w14:textId="3242F383" w:rsidR="006E7F78" w:rsidRPr="00AE3D82"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Topic</w:t>
            </w:r>
          </w:p>
        </w:tc>
        <w:tc>
          <w:tcPr>
            <w:tcW w:w="7626" w:type="dxa"/>
            <w:vAlign w:val="center"/>
          </w:tcPr>
          <w:p w14:paraId="01A39CA9" w14:textId="6E80C8C4" w:rsidR="006E7F78" w:rsidRPr="00AE3D82" w:rsidRDefault="009E702F" w:rsidP="009C3CB7">
            <w:pPr>
              <w:pStyle w:val="NoSpacing"/>
              <w:spacing w:before="60" w:after="60"/>
              <w:cnfStyle w:val="100000000000" w:firstRow="1" w:lastRow="0" w:firstColumn="0" w:lastColumn="0" w:oddVBand="0" w:evenVBand="0" w:oddHBand="0" w:evenHBand="0" w:firstRowFirstColumn="0" w:firstRowLastColumn="0" w:lastRowFirstColumn="0" w:lastRowLastColumn="0"/>
              <w:rPr>
                <w:b w:val="0"/>
                <w:bCs w:val="0"/>
                <w:sz w:val="20"/>
                <w:szCs w:val="20"/>
              </w:rPr>
            </w:pPr>
            <w:r w:rsidRPr="00AE3D82">
              <w:rPr>
                <w:sz w:val="20"/>
                <w:szCs w:val="20"/>
              </w:rPr>
              <w:t>Response (not to exceed 1 side of A4, font size 10)</w:t>
            </w:r>
          </w:p>
        </w:tc>
      </w:tr>
      <w:tr w:rsidR="006E7F78" w:rsidRPr="00AE3D82" w14:paraId="6EDAEBCB" w14:textId="77777777" w:rsidTr="00AE3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15361EAB" w14:textId="5505779F" w:rsidR="006E7F78" w:rsidRPr="00AE3D82" w:rsidRDefault="006E7F78" w:rsidP="009C3CB7">
            <w:pPr>
              <w:pStyle w:val="NoSpacing"/>
              <w:spacing w:before="60" w:after="60"/>
              <w:rPr>
                <w:sz w:val="20"/>
                <w:szCs w:val="20"/>
              </w:rPr>
            </w:pPr>
            <w:r w:rsidRPr="00AE3D82">
              <w:rPr>
                <w:sz w:val="20"/>
                <w:szCs w:val="20"/>
              </w:rPr>
              <w:t>Q3</w:t>
            </w:r>
            <w:r w:rsidR="00F1721F">
              <w:rPr>
                <w:sz w:val="20"/>
                <w:szCs w:val="20"/>
              </w:rPr>
              <w:t>8</w:t>
            </w:r>
          </w:p>
        </w:tc>
        <w:tc>
          <w:tcPr>
            <w:tcW w:w="2242" w:type="dxa"/>
            <w:vAlign w:val="center"/>
          </w:tcPr>
          <w:p w14:paraId="584351B9" w14:textId="04C2DBB2" w:rsidR="006E7F78" w:rsidRPr="00AE3D82" w:rsidRDefault="006E7F78"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AE3D82">
              <w:rPr>
                <w:b/>
                <w:bCs/>
                <w:sz w:val="20"/>
                <w:szCs w:val="20"/>
              </w:rPr>
              <w:t>International</w:t>
            </w:r>
          </w:p>
        </w:tc>
        <w:tc>
          <w:tcPr>
            <w:tcW w:w="7626" w:type="dxa"/>
            <w:vAlign w:val="center"/>
          </w:tcPr>
          <w:p w14:paraId="29A30A9D" w14:textId="6048BE24" w:rsidR="006E7F78" w:rsidRPr="00AE3D82" w:rsidRDefault="005305B0"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AE3D82">
              <w:rPr>
                <w:sz w:val="20"/>
                <w:szCs w:val="20"/>
              </w:rPr>
              <w:t>Please o</w:t>
            </w:r>
            <w:r w:rsidR="0069446D" w:rsidRPr="00AE3D82">
              <w:rPr>
                <w:sz w:val="20"/>
                <w:szCs w:val="20"/>
              </w:rPr>
              <w:t xml:space="preserve">utline the expected, and/or potential for, international/bilateral collaboration, and the status of any related dialogue with actual or potential international partners. </w:t>
            </w:r>
            <w:r w:rsidR="006E7F78" w:rsidRPr="00AE3D82">
              <w:rPr>
                <w:sz w:val="20"/>
                <w:szCs w:val="20"/>
              </w:rPr>
              <w:t xml:space="preserve">Provide details of potential international collaborations, including wider aspects and benefits. Provide current status and potential next steps. </w:t>
            </w:r>
          </w:p>
        </w:tc>
      </w:tr>
      <w:tr w:rsidR="006E7F78" w:rsidRPr="00AE3D82" w14:paraId="6E537DB3" w14:textId="77777777" w:rsidTr="00AE3D82">
        <w:tc>
          <w:tcPr>
            <w:cnfStyle w:val="001000000000" w:firstRow="0" w:lastRow="0" w:firstColumn="1" w:lastColumn="0" w:oddVBand="0" w:evenVBand="0" w:oddHBand="0" w:evenHBand="0" w:firstRowFirstColumn="0" w:firstRowLastColumn="0" w:lastRowFirstColumn="0" w:lastRowLastColumn="0"/>
            <w:tcW w:w="588" w:type="dxa"/>
            <w:vAlign w:val="center"/>
          </w:tcPr>
          <w:p w14:paraId="5F94C4E1" w14:textId="6ACCD023" w:rsidR="006E7F78" w:rsidRPr="00AE3D82" w:rsidRDefault="006E7F78" w:rsidP="009C3CB7">
            <w:pPr>
              <w:pStyle w:val="NoSpacing"/>
              <w:spacing w:before="60" w:after="60"/>
              <w:rPr>
                <w:sz w:val="20"/>
                <w:szCs w:val="20"/>
              </w:rPr>
            </w:pPr>
            <w:r w:rsidRPr="00AE3D82">
              <w:rPr>
                <w:sz w:val="20"/>
                <w:szCs w:val="20"/>
              </w:rPr>
              <w:t>Q</w:t>
            </w:r>
            <w:r w:rsidR="00F1721F">
              <w:rPr>
                <w:sz w:val="20"/>
                <w:szCs w:val="20"/>
              </w:rPr>
              <w:t>39</w:t>
            </w:r>
          </w:p>
        </w:tc>
        <w:tc>
          <w:tcPr>
            <w:tcW w:w="2242" w:type="dxa"/>
            <w:vAlign w:val="center"/>
          </w:tcPr>
          <w:p w14:paraId="6951C892" w14:textId="235A405B" w:rsidR="006E7F78" w:rsidRPr="00AE3D82" w:rsidRDefault="006E7F78"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r w:rsidRPr="00AE3D82">
              <w:rPr>
                <w:b/>
                <w:bCs/>
                <w:sz w:val="20"/>
                <w:szCs w:val="20"/>
              </w:rPr>
              <w:t>Competition</w:t>
            </w:r>
          </w:p>
        </w:tc>
        <w:tc>
          <w:tcPr>
            <w:tcW w:w="7626" w:type="dxa"/>
            <w:vAlign w:val="center"/>
          </w:tcPr>
          <w:p w14:paraId="01888B45" w14:textId="3DFA3EA2" w:rsidR="006E7F78" w:rsidRPr="00AE3D82" w:rsidRDefault="0069446D" w:rsidP="009C3CB7">
            <w:pPr>
              <w:pStyle w:val="NoSpacing"/>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E3D82">
              <w:rPr>
                <w:sz w:val="20"/>
                <w:szCs w:val="20"/>
              </w:rPr>
              <w:t xml:space="preserve">Please outline any potential competition, either from UK groups or international groups. </w:t>
            </w:r>
            <w:r w:rsidR="006E7F78" w:rsidRPr="00AE3D82">
              <w:rPr>
                <w:sz w:val="20"/>
                <w:szCs w:val="20"/>
              </w:rPr>
              <w:t>What other initiatives could undermine the value of your proposition, and how does this affect the timing of your mission?</w:t>
            </w:r>
          </w:p>
        </w:tc>
      </w:tr>
      <w:tr w:rsidR="006E7F78" w:rsidRPr="00AE3D82" w14:paraId="0CD54D0B" w14:textId="77777777" w:rsidTr="00AE3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vAlign w:val="center"/>
          </w:tcPr>
          <w:p w14:paraId="140A3F9B" w14:textId="6278AC53" w:rsidR="006E7F78" w:rsidRPr="00AE3D82" w:rsidRDefault="006E7F78" w:rsidP="009C3CB7">
            <w:pPr>
              <w:pStyle w:val="NoSpacing"/>
              <w:spacing w:before="60" w:after="60"/>
              <w:rPr>
                <w:sz w:val="20"/>
                <w:szCs w:val="20"/>
              </w:rPr>
            </w:pPr>
            <w:r w:rsidRPr="00AE3D82">
              <w:rPr>
                <w:sz w:val="20"/>
                <w:szCs w:val="20"/>
              </w:rPr>
              <w:t>Q4</w:t>
            </w:r>
            <w:r w:rsidR="00F1721F">
              <w:rPr>
                <w:sz w:val="20"/>
                <w:szCs w:val="20"/>
              </w:rPr>
              <w:t>0</w:t>
            </w:r>
          </w:p>
        </w:tc>
        <w:tc>
          <w:tcPr>
            <w:tcW w:w="2242" w:type="dxa"/>
            <w:vAlign w:val="center"/>
          </w:tcPr>
          <w:p w14:paraId="6836DAD3" w14:textId="3DC5024B" w:rsidR="006E7F78" w:rsidRPr="00AE3D82" w:rsidRDefault="006E7F78"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r w:rsidRPr="00AE3D82">
              <w:rPr>
                <w:b/>
                <w:bCs/>
                <w:sz w:val="20"/>
                <w:szCs w:val="20"/>
              </w:rPr>
              <w:t>Dual Use</w:t>
            </w:r>
          </w:p>
        </w:tc>
        <w:tc>
          <w:tcPr>
            <w:tcW w:w="7626" w:type="dxa"/>
            <w:vAlign w:val="center"/>
          </w:tcPr>
          <w:p w14:paraId="1B75AF5D" w14:textId="152FAB36" w:rsidR="006E7F78" w:rsidRPr="00AE3D82" w:rsidRDefault="005305B0" w:rsidP="009C3CB7">
            <w:pPr>
              <w:pStyle w:val="NoSpacing"/>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AE3D82">
              <w:rPr>
                <w:sz w:val="20"/>
                <w:szCs w:val="20"/>
              </w:rPr>
              <w:t>As far as is possible, please o</w:t>
            </w:r>
            <w:r w:rsidR="0069446D" w:rsidRPr="00AE3D82">
              <w:rPr>
                <w:sz w:val="20"/>
                <w:szCs w:val="20"/>
              </w:rPr>
              <w:t>utline the potential for dual use (i.e., application to security and/or defence applications) of the technology, instrument or mission</w:t>
            </w:r>
            <w:r w:rsidRPr="00AE3D82">
              <w:rPr>
                <w:sz w:val="20"/>
                <w:szCs w:val="20"/>
              </w:rPr>
              <w:t xml:space="preserve">, </w:t>
            </w:r>
            <w:r w:rsidR="006E7F78" w:rsidRPr="00AE3D82">
              <w:rPr>
                <w:sz w:val="20"/>
                <w:szCs w:val="20"/>
              </w:rPr>
              <w:t>explain</w:t>
            </w:r>
            <w:r w:rsidRPr="00AE3D82">
              <w:rPr>
                <w:sz w:val="20"/>
                <w:szCs w:val="20"/>
              </w:rPr>
              <w:t>ing</w:t>
            </w:r>
            <w:r w:rsidR="006E7F78" w:rsidRPr="00AE3D82">
              <w:rPr>
                <w:sz w:val="20"/>
                <w:szCs w:val="20"/>
              </w:rPr>
              <w:t xml:space="preserve"> your reasoning along with an</w:t>
            </w:r>
            <w:r w:rsidRPr="00AE3D82">
              <w:rPr>
                <w:sz w:val="20"/>
                <w:szCs w:val="20"/>
              </w:rPr>
              <w:t>y</w:t>
            </w:r>
            <w:r w:rsidR="006E7F78" w:rsidRPr="00AE3D82">
              <w:rPr>
                <w:sz w:val="20"/>
                <w:szCs w:val="20"/>
              </w:rPr>
              <w:t xml:space="preserve"> dialogue with the defence community</w:t>
            </w:r>
            <w:r w:rsidRPr="00AE3D82">
              <w:rPr>
                <w:sz w:val="20"/>
                <w:szCs w:val="20"/>
              </w:rPr>
              <w:t xml:space="preserve"> to date</w:t>
            </w:r>
            <w:r w:rsidR="006E7F78" w:rsidRPr="00AE3D82">
              <w:rPr>
                <w:sz w:val="20"/>
                <w:szCs w:val="20"/>
              </w:rPr>
              <w:t xml:space="preserve">. </w:t>
            </w:r>
          </w:p>
        </w:tc>
      </w:tr>
    </w:tbl>
    <w:p w14:paraId="4FE6139C" w14:textId="77777777" w:rsidR="00EE34A8" w:rsidRDefault="00EE34A8" w:rsidP="00724131">
      <w:pPr>
        <w:pStyle w:val="NoSpacing"/>
      </w:pPr>
    </w:p>
    <w:p w14:paraId="10B4789B" w14:textId="77777777" w:rsidR="009D149F" w:rsidRDefault="009D149F" w:rsidP="00724131">
      <w:pPr>
        <w:pStyle w:val="NoSpacing"/>
      </w:pPr>
    </w:p>
    <w:p w14:paraId="39A7A986" w14:textId="77777777" w:rsidR="00120D12" w:rsidRDefault="00120D12" w:rsidP="00724131">
      <w:pPr>
        <w:pStyle w:val="NoSpacing"/>
      </w:pPr>
    </w:p>
    <w:p w14:paraId="7903184D" w14:textId="0549EA7A" w:rsidR="002230F9" w:rsidRDefault="002230F9" w:rsidP="002230F9">
      <w:pPr>
        <w:pStyle w:val="NoSpacing"/>
        <w:jc w:val="center"/>
      </w:pPr>
      <w:r>
        <w:t>**************</w:t>
      </w:r>
    </w:p>
    <w:p w14:paraId="486F2ED3" w14:textId="77777777" w:rsidR="002230F9" w:rsidRDefault="002230F9" w:rsidP="00724131">
      <w:pPr>
        <w:pStyle w:val="NoSpacing"/>
      </w:pPr>
    </w:p>
    <w:p w14:paraId="7E40F68F" w14:textId="77777777" w:rsidR="00120D12" w:rsidRDefault="00120D12" w:rsidP="00724131">
      <w:pPr>
        <w:pStyle w:val="NoSpacing"/>
      </w:pPr>
    </w:p>
    <w:p w14:paraId="0A2440EE" w14:textId="2118818D" w:rsidR="00F1721F" w:rsidRPr="00120D12" w:rsidRDefault="00F1721F" w:rsidP="00724131">
      <w:pPr>
        <w:pStyle w:val="NoSpacing"/>
        <w:rPr>
          <w:b/>
          <w:bCs/>
          <w:sz w:val="24"/>
          <w:szCs w:val="24"/>
        </w:rPr>
      </w:pPr>
      <w:r w:rsidRPr="00120D12">
        <w:rPr>
          <w:b/>
          <w:bCs/>
          <w:sz w:val="24"/>
          <w:szCs w:val="24"/>
        </w:rPr>
        <w:t xml:space="preserve">Thank you for </w:t>
      </w:r>
      <w:r w:rsidR="00D327EE" w:rsidRPr="00120D12">
        <w:rPr>
          <w:b/>
          <w:bCs/>
          <w:sz w:val="24"/>
          <w:szCs w:val="24"/>
        </w:rPr>
        <w:t>taking the time to respond.</w:t>
      </w:r>
    </w:p>
    <w:p w14:paraId="5C6D10DC" w14:textId="77777777" w:rsidR="00D845F4" w:rsidRPr="00120D12" w:rsidRDefault="00D845F4" w:rsidP="00D327EE">
      <w:pPr>
        <w:pStyle w:val="NoSpacing"/>
        <w:rPr>
          <w:sz w:val="24"/>
          <w:szCs w:val="24"/>
        </w:rPr>
      </w:pPr>
    </w:p>
    <w:p w14:paraId="58C82ADC" w14:textId="77777777" w:rsidR="00120D12" w:rsidRDefault="00D327EE" w:rsidP="00724131">
      <w:pPr>
        <w:pStyle w:val="NoSpacing"/>
        <w:rPr>
          <w:sz w:val="24"/>
          <w:szCs w:val="24"/>
        </w:rPr>
      </w:pPr>
      <w:r w:rsidRPr="00120D12">
        <w:rPr>
          <w:sz w:val="24"/>
          <w:szCs w:val="24"/>
        </w:rPr>
        <w:t xml:space="preserve">Your response should be sent to </w:t>
      </w:r>
      <w:hyperlink r:id="rId20" w:history="1">
        <w:r w:rsidRPr="00120D12">
          <w:rPr>
            <w:rStyle w:val="Hyperlink"/>
            <w:sz w:val="24"/>
            <w:szCs w:val="24"/>
          </w:rPr>
          <w:t>ceoiadmin@le.ac.uk</w:t>
        </w:r>
      </w:hyperlink>
      <w:r w:rsidRPr="00120D12">
        <w:rPr>
          <w:sz w:val="24"/>
          <w:szCs w:val="24"/>
        </w:rPr>
        <w:t xml:space="preserve"> by </w:t>
      </w:r>
      <w:r w:rsidRPr="00120D12">
        <w:rPr>
          <w:b/>
          <w:bCs/>
          <w:sz w:val="24"/>
          <w:szCs w:val="24"/>
        </w:rPr>
        <w:t>Thursday May 4th at 4pm</w:t>
      </w:r>
      <w:r w:rsidRPr="00120D12">
        <w:rPr>
          <w:sz w:val="24"/>
          <w:szCs w:val="24"/>
        </w:rPr>
        <w:t xml:space="preserve">. </w:t>
      </w:r>
    </w:p>
    <w:p w14:paraId="1DB766B5" w14:textId="77777777" w:rsidR="00120D12" w:rsidRDefault="00120D12" w:rsidP="00724131">
      <w:pPr>
        <w:pStyle w:val="NoSpacing"/>
        <w:rPr>
          <w:sz w:val="24"/>
          <w:szCs w:val="24"/>
        </w:rPr>
      </w:pPr>
    </w:p>
    <w:p w14:paraId="382E6E38" w14:textId="12212C91" w:rsidR="00D327EE" w:rsidRPr="00120D12" w:rsidRDefault="00D327EE" w:rsidP="00724131">
      <w:pPr>
        <w:pStyle w:val="NoSpacing"/>
        <w:rPr>
          <w:sz w:val="24"/>
          <w:szCs w:val="24"/>
        </w:rPr>
      </w:pPr>
      <w:r w:rsidRPr="00120D12">
        <w:rPr>
          <w:sz w:val="24"/>
          <w:szCs w:val="24"/>
        </w:rPr>
        <w:t xml:space="preserve">Any enquiries should please be sent to Dr Chris Brownsword </w:t>
      </w:r>
      <w:hyperlink r:id="rId21" w:history="1">
        <w:r w:rsidRPr="00120D12">
          <w:rPr>
            <w:rStyle w:val="Hyperlink"/>
            <w:sz w:val="24"/>
            <w:szCs w:val="24"/>
          </w:rPr>
          <w:t>cbrownsword@qinetiq.com</w:t>
        </w:r>
      </w:hyperlink>
      <w:r w:rsidRPr="00120D12">
        <w:rPr>
          <w:sz w:val="24"/>
          <w:szCs w:val="24"/>
        </w:rPr>
        <w:t xml:space="preserve"> </w:t>
      </w:r>
      <w:r w:rsidR="00D845F4" w:rsidRPr="00120D12">
        <w:rPr>
          <w:sz w:val="24"/>
          <w:szCs w:val="24"/>
        </w:rPr>
        <w:t>and</w:t>
      </w:r>
      <w:r w:rsidRPr="00120D12">
        <w:rPr>
          <w:sz w:val="24"/>
          <w:szCs w:val="24"/>
        </w:rPr>
        <w:t xml:space="preserve"> Dr Rob Scott </w:t>
      </w:r>
      <w:hyperlink r:id="rId22" w:history="1">
        <w:r w:rsidRPr="00120D12">
          <w:rPr>
            <w:rStyle w:val="Hyperlink"/>
            <w:sz w:val="24"/>
            <w:szCs w:val="24"/>
          </w:rPr>
          <w:t>rob@scottspace.co.uk</w:t>
        </w:r>
      </w:hyperlink>
      <w:r w:rsidR="00D845F4" w:rsidRPr="00120D12">
        <w:rPr>
          <w:sz w:val="24"/>
          <w:szCs w:val="24"/>
        </w:rPr>
        <w:t xml:space="preserve"> from the CEOI leadership team.</w:t>
      </w:r>
    </w:p>
    <w:p w14:paraId="435AE863" w14:textId="77777777" w:rsidR="00D845F4" w:rsidRDefault="00D845F4" w:rsidP="00724131">
      <w:pPr>
        <w:pStyle w:val="NoSpacing"/>
      </w:pPr>
    </w:p>
    <w:sectPr w:rsidR="00D845F4" w:rsidSect="001237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3AD5" w14:textId="77777777" w:rsidR="0057624E" w:rsidRDefault="0057624E" w:rsidP="00365B52">
      <w:pPr>
        <w:spacing w:after="0" w:line="240" w:lineRule="auto"/>
      </w:pPr>
      <w:r>
        <w:separator/>
      </w:r>
    </w:p>
  </w:endnote>
  <w:endnote w:type="continuationSeparator" w:id="0">
    <w:p w14:paraId="36952289" w14:textId="77777777" w:rsidR="0057624E" w:rsidRDefault="0057624E" w:rsidP="00365B52">
      <w:pPr>
        <w:spacing w:after="0" w:line="240" w:lineRule="auto"/>
      </w:pPr>
      <w:r>
        <w:continuationSeparator/>
      </w:r>
    </w:p>
  </w:endnote>
  <w:endnote w:type="continuationNotice" w:id="1">
    <w:p w14:paraId="3AF96295" w14:textId="77777777" w:rsidR="00403E49" w:rsidRDefault="00403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BA1F" w14:textId="77777777" w:rsidR="0057624E" w:rsidRDefault="0057624E" w:rsidP="00365B52">
      <w:pPr>
        <w:spacing w:after="0" w:line="240" w:lineRule="auto"/>
      </w:pPr>
      <w:r>
        <w:separator/>
      </w:r>
    </w:p>
  </w:footnote>
  <w:footnote w:type="continuationSeparator" w:id="0">
    <w:p w14:paraId="20DF7EAC" w14:textId="77777777" w:rsidR="0057624E" w:rsidRDefault="0057624E" w:rsidP="00365B52">
      <w:pPr>
        <w:spacing w:after="0" w:line="240" w:lineRule="auto"/>
      </w:pPr>
      <w:r>
        <w:continuationSeparator/>
      </w:r>
    </w:p>
  </w:footnote>
  <w:footnote w:type="continuationNotice" w:id="1">
    <w:p w14:paraId="015F1DFF" w14:textId="77777777" w:rsidR="00403E49" w:rsidRDefault="00403E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FBC"/>
    <w:multiLevelType w:val="hybridMultilevel"/>
    <w:tmpl w:val="E6D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C4BF3"/>
    <w:multiLevelType w:val="hybridMultilevel"/>
    <w:tmpl w:val="C504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1283B"/>
    <w:multiLevelType w:val="hybridMultilevel"/>
    <w:tmpl w:val="195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9538A"/>
    <w:multiLevelType w:val="hybridMultilevel"/>
    <w:tmpl w:val="4BE0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06210"/>
    <w:multiLevelType w:val="hybridMultilevel"/>
    <w:tmpl w:val="B44A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3D"/>
    <w:rsid w:val="00044074"/>
    <w:rsid w:val="00064D43"/>
    <w:rsid w:val="000C1C63"/>
    <w:rsid w:val="000D33CB"/>
    <w:rsid w:val="00120D12"/>
    <w:rsid w:val="0012373D"/>
    <w:rsid w:val="00170BB7"/>
    <w:rsid w:val="00182387"/>
    <w:rsid w:val="0019140D"/>
    <w:rsid w:val="001E1C75"/>
    <w:rsid w:val="001F1420"/>
    <w:rsid w:val="002230F9"/>
    <w:rsid w:val="00223941"/>
    <w:rsid w:val="002614D5"/>
    <w:rsid w:val="002F798C"/>
    <w:rsid w:val="003155F5"/>
    <w:rsid w:val="00365B52"/>
    <w:rsid w:val="003B41FB"/>
    <w:rsid w:val="00403E49"/>
    <w:rsid w:val="004C589E"/>
    <w:rsid w:val="004C5BD9"/>
    <w:rsid w:val="004E02EB"/>
    <w:rsid w:val="00515107"/>
    <w:rsid w:val="00521964"/>
    <w:rsid w:val="005305B0"/>
    <w:rsid w:val="0057624E"/>
    <w:rsid w:val="005B4F6A"/>
    <w:rsid w:val="005D4ED9"/>
    <w:rsid w:val="00617FC8"/>
    <w:rsid w:val="006242E5"/>
    <w:rsid w:val="00652977"/>
    <w:rsid w:val="0069446D"/>
    <w:rsid w:val="006A2603"/>
    <w:rsid w:val="006E7F78"/>
    <w:rsid w:val="006F6EA5"/>
    <w:rsid w:val="00710D71"/>
    <w:rsid w:val="007153D5"/>
    <w:rsid w:val="00724131"/>
    <w:rsid w:val="00744970"/>
    <w:rsid w:val="00746A7A"/>
    <w:rsid w:val="007560BD"/>
    <w:rsid w:val="00817F53"/>
    <w:rsid w:val="00865369"/>
    <w:rsid w:val="00894639"/>
    <w:rsid w:val="00921F6A"/>
    <w:rsid w:val="009A04C3"/>
    <w:rsid w:val="009C3CB7"/>
    <w:rsid w:val="009D149F"/>
    <w:rsid w:val="009D2725"/>
    <w:rsid w:val="009E119A"/>
    <w:rsid w:val="009E702F"/>
    <w:rsid w:val="00A0214D"/>
    <w:rsid w:val="00A33A83"/>
    <w:rsid w:val="00A361D5"/>
    <w:rsid w:val="00A47A23"/>
    <w:rsid w:val="00A9240D"/>
    <w:rsid w:val="00A96F8D"/>
    <w:rsid w:val="00AE3D82"/>
    <w:rsid w:val="00AE6EFF"/>
    <w:rsid w:val="00B00F45"/>
    <w:rsid w:val="00B56A6D"/>
    <w:rsid w:val="00B72F16"/>
    <w:rsid w:val="00BA3475"/>
    <w:rsid w:val="00BC7787"/>
    <w:rsid w:val="00C241E3"/>
    <w:rsid w:val="00C476C6"/>
    <w:rsid w:val="00CE334C"/>
    <w:rsid w:val="00D161B0"/>
    <w:rsid w:val="00D30A58"/>
    <w:rsid w:val="00D327EE"/>
    <w:rsid w:val="00D5105B"/>
    <w:rsid w:val="00D845F4"/>
    <w:rsid w:val="00D85A34"/>
    <w:rsid w:val="00DB7784"/>
    <w:rsid w:val="00E11FD1"/>
    <w:rsid w:val="00E30FCC"/>
    <w:rsid w:val="00EC6590"/>
    <w:rsid w:val="00EE34A8"/>
    <w:rsid w:val="00EE7A19"/>
    <w:rsid w:val="00F1721F"/>
    <w:rsid w:val="00F51431"/>
    <w:rsid w:val="00F53E3A"/>
    <w:rsid w:val="00FB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DB61C"/>
  <w15:chartTrackingRefBased/>
  <w15:docId w15:val="{83C43D6E-56CB-4298-A4FC-4BD9A1B1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1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73D"/>
    <w:pPr>
      <w:spacing w:after="0" w:line="240" w:lineRule="auto"/>
    </w:pPr>
  </w:style>
  <w:style w:type="character" w:styleId="Hyperlink">
    <w:name w:val="Hyperlink"/>
    <w:basedOn w:val="DefaultParagraphFont"/>
    <w:uiPriority w:val="99"/>
    <w:unhideWhenUsed/>
    <w:rsid w:val="0012373D"/>
    <w:rPr>
      <w:color w:val="0563C1" w:themeColor="hyperlink"/>
      <w:u w:val="single"/>
    </w:rPr>
  </w:style>
  <w:style w:type="character" w:styleId="UnresolvedMention">
    <w:name w:val="Unresolved Mention"/>
    <w:basedOn w:val="DefaultParagraphFont"/>
    <w:uiPriority w:val="99"/>
    <w:semiHidden/>
    <w:unhideWhenUsed/>
    <w:rsid w:val="0012373D"/>
    <w:rPr>
      <w:color w:val="605E5C"/>
      <w:shd w:val="clear" w:color="auto" w:fill="E1DFDD"/>
    </w:rPr>
  </w:style>
  <w:style w:type="table" w:styleId="TableGrid">
    <w:name w:val="Table Grid"/>
    <w:basedOn w:val="TableNormal"/>
    <w:uiPriority w:val="39"/>
    <w:rsid w:val="0012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413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24131"/>
    <w:rPr>
      <w:rFonts w:asciiTheme="majorHAnsi" w:eastAsiaTheme="majorEastAsia" w:hAnsiTheme="majorHAnsi" w:cstheme="majorBidi"/>
      <w:color w:val="2F5496" w:themeColor="accent1" w:themeShade="BF"/>
      <w:sz w:val="32"/>
      <w:szCs w:val="32"/>
    </w:rPr>
  </w:style>
  <w:style w:type="table" w:styleId="GridTable5Dark-Accent1">
    <w:name w:val="Grid Table 5 Dark Accent 1"/>
    <w:basedOn w:val="TableNormal"/>
    <w:uiPriority w:val="50"/>
    <w:rsid w:val="005305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5305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semiHidden/>
    <w:unhideWhenUsed/>
    <w:rsid w:val="00403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3E49"/>
  </w:style>
  <w:style w:type="paragraph" w:styleId="Footer">
    <w:name w:val="footer"/>
    <w:basedOn w:val="Normal"/>
    <w:link w:val="FooterChar"/>
    <w:uiPriority w:val="99"/>
    <w:semiHidden/>
    <w:unhideWhenUsed/>
    <w:rsid w:val="00403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oiadmin@le.ac.uk" TargetMode="External"/><Relationship Id="rId18" Type="http://schemas.openxmlformats.org/officeDocument/2006/relationships/hyperlink" Target="https://www.gov.uk/government/publications/uk-earth-observation-technology-strategy" TargetMode="External"/><Relationship Id="rId3" Type="http://schemas.openxmlformats.org/officeDocument/2006/relationships/customXml" Target="../customXml/item3.xml"/><Relationship Id="rId21" Type="http://schemas.openxmlformats.org/officeDocument/2006/relationships/hyperlink" Target="mailto:cbrownsword@qinetiq.com" TargetMode="External"/><Relationship Id="rId7" Type="http://schemas.openxmlformats.org/officeDocument/2006/relationships/styles" Target="styles.xml"/><Relationship Id="rId12" Type="http://schemas.openxmlformats.org/officeDocument/2006/relationships/hyperlink" Target="https://www.gov.uk/government/publications/earth-observation-investment/projects-in-receipt-of-funding" TargetMode="External"/><Relationship Id="rId17" Type="http://schemas.openxmlformats.org/officeDocument/2006/relationships/hyperlink" Target="https://www.gov.uk/government/publications/defence-space-strategy-operationalising-the-space-domain" TargetMode="External"/><Relationship Id="rId2" Type="http://schemas.openxmlformats.org/officeDocument/2006/relationships/customXml" Target="../customXml/item2.xml"/><Relationship Id="rId16" Type="http://schemas.openxmlformats.org/officeDocument/2006/relationships/hyperlink" Target="https://www.gov.uk/government/publications/national-space-strategy" TargetMode="External"/><Relationship Id="rId20" Type="http://schemas.openxmlformats.org/officeDocument/2006/relationships/hyperlink" Target="mailto:ceoiadmin@l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ob@scottspace.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et-zero-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brownsword@qinetiq.com" TargetMode="External"/><Relationship Id="rId22" Type="http://schemas.openxmlformats.org/officeDocument/2006/relationships/hyperlink" Target="mailto:rob@scottsp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C3EB26AF9C447B106C5BC6056A95F" ma:contentTypeVersion="23" ma:contentTypeDescription="Create a new document." ma:contentTypeScope="" ma:versionID="d6cdb6c95323b446e8546bea55ef38c6">
  <xsd:schema xmlns:xsd="http://www.w3.org/2001/XMLSchema" xmlns:xs="http://www.w3.org/2001/XMLSchema" xmlns:p="http://schemas.microsoft.com/office/2006/metadata/properties" xmlns:ns2="0063f72e-ace3-48fb-9c1f-5b513408b31f" xmlns:ns3="5b28aca4-1a3f-4435-8455-199cb477ca9d" xmlns:ns4="b413c3fd-5a3b-4239-b985-69032e371c04" xmlns:ns5="a8f60570-4bd3-4f2b-950b-a996de8ab151" xmlns:ns6="aaacb922-5235-4a66-b188-303b9b46fbd7" xmlns:ns7="19c35881-1946-4d14-9111-eb0c9f6f92d5" targetNamespace="http://schemas.microsoft.com/office/2006/metadata/properties" ma:root="true" ma:fieldsID="fe80b70371406e72730fb63e7f96fd6f" ns2:_="" ns3:_="" ns4:_="" ns5:_="" ns6:_="" ns7:_="">
    <xsd:import namespace="0063f72e-ace3-48fb-9c1f-5b513408b31f"/>
    <xsd:import namespace="5b28aca4-1a3f-4435-8455-199cb477ca9d"/>
    <xsd:import namespace="b413c3fd-5a3b-4239-b985-69032e371c04"/>
    <xsd:import namespace="a8f60570-4bd3-4f2b-950b-a996de8ab151"/>
    <xsd:import namespace="aaacb922-5235-4a66-b188-303b9b46fbd7"/>
    <xsd:import namespace="19c35881-1946-4d14-9111-eb0c9f6f92d5"/>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Tags" minOccurs="0"/>
                <xsd:element ref="ns7:MediaServiceOCR" minOccurs="0"/>
                <xsd:element ref="ns7:MediaServiceGenerationTime" minOccurs="0"/>
                <xsd:element ref="ns7:MediaServiceEventHashCode" minOccurs="0"/>
                <xsd:element ref="ns3:_dlc_DocId" minOccurs="0"/>
                <xsd:element ref="ns3:_dlc_DocIdUrl" minOccurs="0"/>
                <xsd:element ref="ns3:_dlc_DocIdPersistId" minOccurs="0"/>
                <xsd:element ref="ns7:MediaServiceDateTaken" minOccurs="0"/>
                <xsd:element ref="ns7:MediaServiceLocation" minOccurs="0"/>
                <xsd:element ref="ns7:MediaServiceAutoKeyPoints" minOccurs="0"/>
                <xsd:element ref="ns7:MediaServiceKeyPoints" minOccurs="0"/>
                <xsd:element ref="ns7:MediaLengthInSeconds" minOccurs="0"/>
                <xsd:element ref="ns3:SharedWithUsers" minOccurs="0"/>
                <xsd:element ref="ns3:SharedWithDetail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5b28aca4-1a3f-4435-8455-199cb477ca9d"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29ed87ca-41af-46d3-b796-53473f12a894}" ma:internalName="TaxCatchAll" ma:showField="CatchAllData" ma:web="5b28aca4-1a3f-4435-8455-199cb477ca9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9ed87ca-41af-46d3-b796-53473f12a894}" ma:internalName="TaxCatchAllLabel" ma:readOnly="true" ma:showField="CatchAllDataLabel" ma:web="5b28aca4-1a3f-4435-8455-199cb477ca9d">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35881-1946-4d14-9111-eb0c9f6f92d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2023-03-29T17:41:17+00:00</Date_x0020_Opened>
    <LegacyData xmlns="aaacb922-5235-4a66-b188-303b9b46fbd7" xsi:nil="true"/>
    <Descriptor xmlns="0063f72e-ace3-48fb-9c1f-5b513408b31f" xsi:nil="true"/>
    <m975189f4ba442ecbf67d4147307b177 xmlns="5b28aca4-1a3f-4435-8455-199cb477ca9d">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lcf76f155ced4ddcb4097134ff3c332f xmlns="19c35881-1946-4d14-9111-eb0c9f6f92d5">
      <Terms xmlns="http://schemas.microsoft.com/office/infopath/2007/PartnerControls"/>
    </lcf76f155ced4ddcb4097134ff3c332f>
    <Security_x0020_Classification xmlns="0063f72e-ace3-48fb-9c1f-5b513408b31f">OFFICIAL</Security_x0020_Classification>
    <TaxCatchAll xmlns="5b28aca4-1a3f-4435-8455-199cb477ca9d">
      <Value>1</Value>
    </TaxCatchAll>
    <Retention_x0020_Label xmlns="a8f60570-4bd3-4f2b-950b-a996de8ab151" xsi:nil="true"/>
    <Date_x0020_Closed xmlns="b413c3fd-5a3b-4239-b985-69032e371c04" xsi:nil="true"/>
    <_dlc_DocId xmlns="5b28aca4-1a3f-4435-8455-199cb477ca9d">C6YACRK3PPUS-1259953952-233360</_dlc_DocId>
    <_dlc_DocIdUrl xmlns="5b28aca4-1a3f-4435-8455-199cb477ca9d">
      <Url>https://beisgov.sharepoint.com/sites/UKSAEOClimate/_layouts/15/DocIdRedir.aspx?ID=C6YACRK3PPUS-1259953952-233360</Url>
      <Description>C6YACRK3PPUS-1259953952-233360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8CD5-69A5-44DD-A452-D2870B54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5b28aca4-1a3f-4435-8455-199cb477ca9d"/>
    <ds:schemaRef ds:uri="b413c3fd-5a3b-4239-b985-69032e371c04"/>
    <ds:schemaRef ds:uri="a8f60570-4bd3-4f2b-950b-a996de8ab151"/>
    <ds:schemaRef ds:uri="aaacb922-5235-4a66-b188-303b9b46fbd7"/>
    <ds:schemaRef ds:uri="19c35881-1946-4d14-9111-eb0c9f6f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5A7CB-141F-4FDD-98C0-4953FC4B67D1}">
  <ds:schemaRefs>
    <ds:schemaRef ds:uri="http://schemas.microsoft.com/sharepoint/events"/>
  </ds:schemaRefs>
</ds:datastoreItem>
</file>

<file path=customXml/itemProps3.xml><?xml version="1.0" encoding="utf-8"?>
<ds:datastoreItem xmlns:ds="http://schemas.openxmlformats.org/officeDocument/2006/customXml" ds:itemID="{C8C7BD5E-C228-4FA2-8563-24C6FABE13E7}">
  <ds:schemaRefs>
    <ds:schemaRef ds:uri="http://schemas.microsoft.com/sharepoint/v3/contenttype/forms"/>
  </ds:schemaRefs>
</ds:datastoreItem>
</file>

<file path=customXml/itemProps4.xml><?xml version="1.0" encoding="utf-8"?>
<ds:datastoreItem xmlns:ds="http://schemas.openxmlformats.org/officeDocument/2006/customXml" ds:itemID="{B231995D-7827-487B-AF9E-50156A5A3F9D}">
  <ds:schemaRefs>
    <ds:schemaRef ds:uri="http://purl.org/dc/elements/1.1/"/>
    <ds:schemaRef ds:uri="http://schemas.microsoft.com/office/2006/metadata/properties"/>
    <ds:schemaRef ds:uri="a8f60570-4bd3-4f2b-950b-a996de8ab15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19c35881-1946-4d14-9111-eb0c9f6f92d5"/>
    <ds:schemaRef ds:uri="aaacb922-5235-4a66-b188-303b9b46fbd7"/>
    <ds:schemaRef ds:uri="b413c3fd-5a3b-4239-b985-69032e371c04"/>
    <ds:schemaRef ds:uri="5b28aca4-1a3f-4435-8455-199cb477ca9d"/>
    <ds:schemaRef ds:uri="0063f72e-ace3-48fb-9c1f-5b513408b31f"/>
    <ds:schemaRef ds:uri="http://www.w3.org/XML/1998/namespace"/>
  </ds:schemaRefs>
</ds:datastoreItem>
</file>

<file path=customXml/itemProps5.xml><?xml version="1.0" encoding="utf-8"?>
<ds:datastoreItem xmlns:ds="http://schemas.openxmlformats.org/officeDocument/2006/customXml" ds:itemID="{40913123-84F0-4E28-9182-C17FCB51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13878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Links>
    <vt:vector size="66" baseType="variant">
      <vt:variant>
        <vt:i4>3997768</vt:i4>
      </vt:variant>
      <vt:variant>
        <vt:i4>30</vt:i4>
      </vt:variant>
      <vt:variant>
        <vt:i4>0</vt:i4>
      </vt:variant>
      <vt:variant>
        <vt:i4>5</vt:i4>
      </vt:variant>
      <vt:variant>
        <vt:lpwstr>mailto:rob@scottspace.co.uk</vt:lpwstr>
      </vt:variant>
      <vt:variant>
        <vt:lpwstr/>
      </vt:variant>
      <vt:variant>
        <vt:i4>6815816</vt:i4>
      </vt:variant>
      <vt:variant>
        <vt:i4>27</vt:i4>
      </vt:variant>
      <vt:variant>
        <vt:i4>0</vt:i4>
      </vt:variant>
      <vt:variant>
        <vt:i4>5</vt:i4>
      </vt:variant>
      <vt:variant>
        <vt:lpwstr>mailto:cbrownsword@qinetiq.com</vt:lpwstr>
      </vt:variant>
      <vt:variant>
        <vt:lpwstr/>
      </vt:variant>
      <vt:variant>
        <vt:i4>5767201</vt:i4>
      </vt:variant>
      <vt:variant>
        <vt:i4>24</vt:i4>
      </vt:variant>
      <vt:variant>
        <vt:i4>0</vt:i4>
      </vt:variant>
      <vt:variant>
        <vt:i4>5</vt:i4>
      </vt:variant>
      <vt:variant>
        <vt:lpwstr>mailto:ceoiadmin@le.ac.uk</vt:lpwstr>
      </vt:variant>
      <vt:variant>
        <vt:lpwstr/>
      </vt:variant>
      <vt:variant>
        <vt:i4>589852</vt:i4>
      </vt:variant>
      <vt:variant>
        <vt:i4>21</vt:i4>
      </vt:variant>
      <vt:variant>
        <vt:i4>0</vt:i4>
      </vt:variant>
      <vt:variant>
        <vt:i4>5</vt:i4>
      </vt:variant>
      <vt:variant>
        <vt:lpwstr>https://www.gov.uk/government/publications/net-zero-strategy</vt:lpwstr>
      </vt:variant>
      <vt:variant>
        <vt:lpwstr/>
      </vt:variant>
      <vt:variant>
        <vt:i4>8257663</vt:i4>
      </vt:variant>
      <vt:variant>
        <vt:i4>18</vt:i4>
      </vt:variant>
      <vt:variant>
        <vt:i4>0</vt:i4>
      </vt:variant>
      <vt:variant>
        <vt:i4>5</vt:i4>
      </vt:variant>
      <vt:variant>
        <vt:lpwstr>https://www.gov.uk/government/publications/uk-earth-observation-technology-strategy</vt:lpwstr>
      </vt:variant>
      <vt:variant>
        <vt:lpwstr/>
      </vt:variant>
      <vt:variant>
        <vt:i4>6750320</vt:i4>
      </vt:variant>
      <vt:variant>
        <vt:i4>15</vt:i4>
      </vt:variant>
      <vt:variant>
        <vt:i4>0</vt:i4>
      </vt:variant>
      <vt:variant>
        <vt:i4>5</vt:i4>
      </vt:variant>
      <vt:variant>
        <vt:lpwstr>https://www.gov.uk/government/publications/defence-space-strategy-operationalising-the-space-domain</vt:lpwstr>
      </vt:variant>
      <vt:variant>
        <vt:lpwstr/>
      </vt:variant>
      <vt:variant>
        <vt:i4>3211299</vt:i4>
      </vt:variant>
      <vt:variant>
        <vt:i4>12</vt:i4>
      </vt:variant>
      <vt:variant>
        <vt:i4>0</vt:i4>
      </vt:variant>
      <vt:variant>
        <vt:i4>5</vt:i4>
      </vt:variant>
      <vt:variant>
        <vt:lpwstr>https://www.gov.uk/government/publications/national-space-strategy</vt:lpwstr>
      </vt:variant>
      <vt:variant>
        <vt:lpwstr/>
      </vt:variant>
      <vt:variant>
        <vt:i4>3997768</vt:i4>
      </vt:variant>
      <vt:variant>
        <vt:i4>9</vt:i4>
      </vt:variant>
      <vt:variant>
        <vt:i4>0</vt:i4>
      </vt:variant>
      <vt:variant>
        <vt:i4>5</vt:i4>
      </vt:variant>
      <vt:variant>
        <vt:lpwstr>mailto:rob@scottspace.co.uk</vt:lpwstr>
      </vt:variant>
      <vt:variant>
        <vt:lpwstr/>
      </vt:variant>
      <vt:variant>
        <vt:i4>6815816</vt:i4>
      </vt:variant>
      <vt:variant>
        <vt:i4>6</vt:i4>
      </vt:variant>
      <vt:variant>
        <vt:i4>0</vt:i4>
      </vt:variant>
      <vt:variant>
        <vt:i4>5</vt:i4>
      </vt:variant>
      <vt:variant>
        <vt:lpwstr>mailto:cbrownsword@qinetiq.com</vt:lpwstr>
      </vt:variant>
      <vt:variant>
        <vt:lpwstr/>
      </vt:variant>
      <vt:variant>
        <vt:i4>5767201</vt:i4>
      </vt:variant>
      <vt:variant>
        <vt:i4>3</vt:i4>
      </vt:variant>
      <vt:variant>
        <vt:i4>0</vt:i4>
      </vt:variant>
      <vt:variant>
        <vt:i4>5</vt:i4>
      </vt:variant>
      <vt:variant>
        <vt:lpwstr>mailto:ceoiadmin@le.ac.uk</vt:lpwstr>
      </vt:variant>
      <vt:variant>
        <vt:lpwstr/>
      </vt:variant>
      <vt:variant>
        <vt:i4>7929889</vt:i4>
      </vt:variant>
      <vt:variant>
        <vt:i4>0</vt:i4>
      </vt:variant>
      <vt:variant>
        <vt:i4>0</vt:i4>
      </vt:variant>
      <vt:variant>
        <vt:i4>5</vt:i4>
      </vt:variant>
      <vt:variant>
        <vt:lpwstr>https://www.gov.uk/government/publications/earth-observation-investment/projects-in-receipt-of-funding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Joe (UKSA)</dc:creator>
  <cp:keywords/>
  <dc:description/>
  <cp:lastModifiedBy>Corazzo, Paul A.</cp:lastModifiedBy>
  <cp:revision>2</cp:revision>
  <dcterms:created xsi:type="dcterms:W3CDTF">2023-03-29T22:18:00Z</dcterms:created>
  <dcterms:modified xsi:type="dcterms:W3CDTF">2023-03-29T22:18:00Z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2023-03-29T17:12:16Z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1367bc49-01e6-488b-b015-4318e3d5f054</vt:lpwstr>
  </property>
  <property fmtid="{D5CDD505-2E9C-101B-9397-08002B2CF9AE}" pid="8" name="MSIP_Label_ba62f585-b40f-4ab9-bafe-39150f03d124_ContentBits">
    <vt:lpwstr>0</vt:lpwstr>
  </property>
  <property fmtid="{D5CDD505-2E9C-101B-9397-08002B2CF9AE}" pid="9" name="ContentTypeId">
    <vt:lpwstr>0x010100F54C3EB26AF9C447B106C5BC6056A95F</vt:lpwstr>
  </property>
  <property fmtid="{D5CDD505-2E9C-101B-9397-08002B2CF9AE}" pid="10" name="Business Unit">
    <vt:lpwstr>1;#UK Space Agency|e94dee48-3a05-4a12-8e11-f3f2fb95bcf1</vt:lpwstr>
  </property>
  <property fmtid="{D5CDD505-2E9C-101B-9397-08002B2CF9AE}" pid="11" name="_dlc_DocIdItemGuid">
    <vt:lpwstr>64002c2e-a9db-4172-a285-f42b0bae611e</vt:lpwstr>
  </property>
  <property fmtid="{D5CDD505-2E9C-101B-9397-08002B2CF9AE}" pid="12" name="MediaServiceImageTags">
    <vt:lpwstr/>
  </property>
</Properties>
</file>