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A2" w:rsidRPr="007B7F41" w:rsidRDefault="00776BA2" w:rsidP="00776BA2">
      <w:pPr>
        <w:pStyle w:val="Heading1"/>
        <w:numPr>
          <w:ilvl w:val="0"/>
          <w:numId w:val="0"/>
        </w:numPr>
      </w:pPr>
      <w:proofErr w:type="spellStart"/>
      <w:r>
        <w:t>CEOI</w:t>
      </w:r>
      <w:proofErr w:type="spellEnd"/>
      <w:r>
        <w:t xml:space="preserve"> 16</w:t>
      </w:r>
      <w:r w:rsidRPr="00776BA2">
        <w:rPr>
          <w:vertAlign w:val="superscript"/>
        </w:rPr>
        <w:t>th</w:t>
      </w:r>
      <w:r>
        <w:t xml:space="preserve"> Call - </w:t>
      </w:r>
      <w:r w:rsidRPr="007B7F41">
        <w:t>Intention to Bid Pro-Forma</w:t>
      </w:r>
    </w:p>
    <w:p w:rsidR="00776BA2" w:rsidRPr="007B7F41" w:rsidRDefault="00776BA2" w:rsidP="00776BA2"/>
    <w:p w:rsidR="00776BA2" w:rsidRPr="007B7F41" w:rsidRDefault="00776BA2" w:rsidP="00776BA2">
      <w:r w:rsidRPr="007B7F41">
        <w:t xml:space="preserve">This form </w:t>
      </w:r>
      <w:proofErr w:type="gramStart"/>
      <w:r w:rsidRPr="007B7F41">
        <w:t>should be emailed</w:t>
      </w:r>
      <w:proofErr w:type="gramEnd"/>
      <w:r w:rsidRPr="007B7F41">
        <w:t xml:space="preserve">, before the date and time specified in Section 3, to </w:t>
      </w:r>
      <w:r>
        <w:t xml:space="preserve">Ms Nicola Oldham at CEOIAdmin@le.ac.uk. </w:t>
      </w:r>
    </w:p>
    <w:p w:rsidR="00776BA2" w:rsidRPr="007B7F41" w:rsidRDefault="00776BA2" w:rsidP="00776BA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5869"/>
      </w:tblGrid>
      <w:tr w:rsidR="00776BA2" w:rsidRPr="007B7F41" w:rsidTr="00EA2585">
        <w:trPr>
          <w:trHeight w:val="505"/>
        </w:trPr>
        <w:tc>
          <w:tcPr>
            <w:tcW w:w="3310" w:type="dxa"/>
            <w:shd w:val="clear" w:color="auto" w:fill="auto"/>
            <w:vAlign w:val="center"/>
          </w:tcPr>
          <w:p w:rsidR="00776BA2" w:rsidRPr="007B7F41" w:rsidRDefault="00776BA2" w:rsidP="00EA2585">
            <w:r w:rsidRPr="007B7F41">
              <w:t>Title of the project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776BA2" w:rsidRPr="007B7F41" w:rsidRDefault="00776BA2" w:rsidP="00EA2585"/>
        </w:tc>
      </w:tr>
      <w:tr w:rsidR="00776BA2" w:rsidRPr="007B7F41" w:rsidTr="00EA2585">
        <w:trPr>
          <w:trHeight w:val="510"/>
        </w:trPr>
        <w:tc>
          <w:tcPr>
            <w:tcW w:w="3310" w:type="dxa"/>
            <w:shd w:val="clear" w:color="auto" w:fill="auto"/>
            <w:vAlign w:val="center"/>
          </w:tcPr>
          <w:p w:rsidR="00776BA2" w:rsidRPr="007B7F41" w:rsidRDefault="00776BA2" w:rsidP="00EA2585">
            <w:r w:rsidRPr="007B7F41">
              <w:t>Lead organisation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776BA2" w:rsidRPr="007B7F41" w:rsidRDefault="00776BA2" w:rsidP="00EA2585"/>
        </w:tc>
      </w:tr>
      <w:tr w:rsidR="00776BA2" w:rsidRPr="007B7F41" w:rsidTr="00EA2585">
        <w:tc>
          <w:tcPr>
            <w:tcW w:w="3310" w:type="dxa"/>
            <w:shd w:val="clear" w:color="auto" w:fill="auto"/>
            <w:vAlign w:val="center"/>
          </w:tcPr>
          <w:p w:rsidR="00776BA2" w:rsidRPr="007B7F41" w:rsidRDefault="00776BA2" w:rsidP="00EA2585">
            <w:r w:rsidRPr="007B7F41">
              <w:t>Short description of the project</w:t>
            </w:r>
          </w:p>
          <w:p w:rsidR="00776BA2" w:rsidRPr="007B7F41" w:rsidRDefault="00776BA2" w:rsidP="00EA2585"/>
          <w:p w:rsidR="00776BA2" w:rsidRPr="007B7F41" w:rsidRDefault="00776BA2" w:rsidP="00EA2585"/>
          <w:p w:rsidR="00776BA2" w:rsidRPr="007B7F41" w:rsidRDefault="00776BA2" w:rsidP="00EA2585"/>
          <w:p w:rsidR="00776BA2" w:rsidRPr="007B7F41" w:rsidRDefault="00776BA2" w:rsidP="00EA2585"/>
          <w:p w:rsidR="00776BA2" w:rsidRPr="007B7F41" w:rsidRDefault="00776BA2" w:rsidP="00EA2585"/>
          <w:p w:rsidR="00776BA2" w:rsidRPr="007B7F41" w:rsidRDefault="00776BA2" w:rsidP="00EA2585"/>
          <w:p w:rsidR="00776BA2" w:rsidRPr="007B7F41" w:rsidRDefault="00776BA2" w:rsidP="00EA2585"/>
          <w:p w:rsidR="00776BA2" w:rsidRPr="007B7F41" w:rsidRDefault="00776BA2" w:rsidP="00EA2585"/>
        </w:tc>
        <w:tc>
          <w:tcPr>
            <w:tcW w:w="6261" w:type="dxa"/>
            <w:shd w:val="clear" w:color="auto" w:fill="auto"/>
          </w:tcPr>
          <w:p w:rsidR="00776BA2" w:rsidRPr="007B7F41" w:rsidRDefault="00776BA2" w:rsidP="00EA2585"/>
        </w:tc>
      </w:tr>
      <w:tr w:rsidR="00776BA2" w:rsidRPr="007B7F41" w:rsidTr="00EA2585">
        <w:trPr>
          <w:trHeight w:val="734"/>
        </w:trPr>
        <w:tc>
          <w:tcPr>
            <w:tcW w:w="3310" w:type="dxa"/>
            <w:shd w:val="clear" w:color="auto" w:fill="auto"/>
            <w:vAlign w:val="center"/>
          </w:tcPr>
          <w:p w:rsidR="00776BA2" w:rsidRPr="007B7F41" w:rsidRDefault="00776BA2" w:rsidP="00EA2585">
            <w:r w:rsidRPr="007B7F41">
              <w:t>Estimated Grant request (ROM value)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776BA2" w:rsidRPr="007B7F41" w:rsidRDefault="00776BA2" w:rsidP="00EA2585"/>
        </w:tc>
      </w:tr>
      <w:tr w:rsidR="00776BA2" w:rsidRPr="007B7F41" w:rsidTr="00EA2585">
        <w:trPr>
          <w:trHeight w:val="734"/>
        </w:trPr>
        <w:tc>
          <w:tcPr>
            <w:tcW w:w="3310" w:type="dxa"/>
            <w:shd w:val="clear" w:color="auto" w:fill="auto"/>
            <w:vAlign w:val="center"/>
          </w:tcPr>
          <w:p w:rsidR="00776BA2" w:rsidRPr="007B7F41" w:rsidRDefault="00776BA2" w:rsidP="00EA2585">
            <w:r w:rsidRPr="009406F9">
              <w:t>Reasons for not bidding into this Call.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776BA2" w:rsidRPr="007B7F41" w:rsidRDefault="00776BA2" w:rsidP="00EA2585"/>
        </w:tc>
      </w:tr>
      <w:tr w:rsidR="00776BA2" w:rsidRPr="007B7F41" w:rsidTr="00EA2585">
        <w:tc>
          <w:tcPr>
            <w:tcW w:w="3310" w:type="dxa"/>
            <w:shd w:val="clear" w:color="auto" w:fill="auto"/>
          </w:tcPr>
          <w:p w:rsidR="00776BA2" w:rsidRPr="007B7F41" w:rsidRDefault="00776BA2" w:rsidP="00EA2585">
            <w:pPr>
              <w:spacing w:before="120" w:after="120"/>
            </w:pPr>
            <w:r w:rsidRPr="007B7F41">
              <w:t>Project Type</w:t>
            </w:r>
          </w:p>
        </w:tc>
        <w:tc>
          <w:tcPr>
            <w:tcW w:w="6261" w:type="dxa"/>
            <w:shd w:val="clear" w:color="auto" w:fill="auto"/>
          </w:tcPr>
          <w:p w:rsidR="00776BA2" w:rsidRPr="007B7F41" w:rsidRDefault="00776BA2" w:rsidP="00EA2585">
            <w:pPr>
              <w:spacing w:before="120" w:after="120"/>
            </w:pPr>
            <w:r w:rsidRPr="007B7F41">
              <w:t xml:space="preserve">Pathfinder/Fast Track/Flagship </w:t>
            </w:r>
            <w:r w:rsidRPr="00B9311A">
              <w:rPr>
                <w:i/>
              </w:rPr>
              <w:t>(delete as applicable)</w:t>
            </w:r>
          </w:p>
        </w:tc>
      </w:tr>
    </w:tbl>
    <w:p w:rsidR="006E321E" w:rsidRDefault="006E321E" w:rsidP="00776BA2"/>
    <w:sectPr w:rsidR="006E32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1E" w:rsidRDefault="00F9001E" w:rsidP="00B30B04">
      <w:r>
        <w:separator/>
      </w:r>
    </w:p>
  </w:endnote>
  <w:endnote w:type="continuationSeparator" w:id="0">
    <w:p w:rsidR="00F9001E" w:rsidRDefault="00F9001E" w:rsidP="00B3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04" w:rsidRDefault="00B30B04">
    <w:pPr>
      <w:pStyle w:val="Footer"/>
    </w:pPr>
    <w:proofErr w:type="spellStart"/>
    <w:r>
      <w:t>CEOI</w:t>
    </w:r>
    <w:proofErr w:type="spellEnd"/>
    <w:r>
      <w:t xml:space="preserve"> 16</w:t>
    </w:r>
    <w:r w:rsidRPr="00B30B04">
      <w:rPr>
        <w:vertAlign w:val="superscript"/>
      </w:rPr>
      <w:t>th</w:t>
    </w:r>
    <w:r>
      <w:t xml:space="preserve"> Call </w:t>
    </w:r>
    <w:r>
      <w:tab/>
      <w:t>Intention to Bid</w:t>
    </w:r>
    <w:r>
      <w:tab/>
      <w:t>v1</w:t>
    </w:r>
  </w:p>
  <w:p w:rsidR="00B30B04" w:rsidRDefault="00B30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1E" w:rsidRDefault="00F9001E" w:rsidP="00B30B04">
      <w:r>
        <w:separator/>
      </w:r>
    </w:p>
  </w:footnote>
  <w:footnote w:type="continuationSeparator" w:id="0">
    <w:p w:rsidR="00F9001E" w:rsidRDefault="00F9001E" w:rsidP="00B3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64EF"/>
    <w:multiLevelType w:val="multilevel"/>
    <w:tmpl w:val="5A9A2A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A2"/>
    <w:rsid w:val="00404BE8"/>
    <w:rsid w:val="006E321E"/>
    <w:rsid w:val="00776BA2"/>
    <w:rsid w:val="00781DBB"/>
    <w:rsid w:val="00AD5209"/>
    <w:rsid w:val="00B30B04"/>
    <w:rsid w:val="00F10519"/>
    <w:rsid w:val="00F9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ADA9"/>
  <w15:chartTrackingRefBased/>
  <w15:docId w15:val="{7650ABA4-73C2-4D7B-BB7F-F2499F23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76BA2"/>
    <w:pPr>
      <w:keepNext/>
      <w:numPr>
        <w:numId w:val="1"/>
      </w:numPr>
      <w:spacing w:before="240" w:after="60"/>
      <w:jc w:val="both"/>
      <w:outlineLvl w:val="0"/>
    </w:pPr>
    <w:rPr>
      <w:rFonts w:cs="Arial"/>
      <w:b/>
      <w:kern w:val="32"/>
      <w:sz w:val="28"/>
      <w:szCs w:val="28"/>
    </w:rPr>
  </w:style>
  <w:style w:type="paragraph" w:styleId="Heading2">
    <w:name w:val="heading 2"/>
    <w:aliases w:val="RptHeading2"/>
    <w:next w:val="BodyText"/>
    <w:link w:val="Heading2Char"/>
    <w:autoRedefine/>
    <w:qFormat/>
    <w:rsid w:val="00776BA2"/>
    <w:pPr>
      <w:keepNext/>
      <w:numPr>
        <w:ilvl w:val="1"/>
        <w:numId w:val="1"/>
      </w:numPr>
      <w:tabs>
        <w:tab w:val="left" w:pos="567"/>
      </w:tabs>
      <w:spacing w:before="240" w:after="12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kern w:val="24"/>
      <w:sz w:val="24"/>
    </w:rPr>
  </w:style>
  <w:style w:type="paragraph" w:styleId="Heading3">
    <w:name w:val="heading 3"/>
    <w:basedOn w:val="Normal"/>
    <w:next w:val="Normal"/>
    <w:link w:val="Heading3Char"/>
    <w:qFormat/>
    <w:rsid w:val="00776BA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6BA2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76BA2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6BA2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6BA2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BA2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6BA2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BA2"/>
    <w:rPr>
      <w:rFonts w:ascii="Times New Roman" w:eastAsia="Times New Roman" w:hAnsi="Times New Roman" w:cs="Arial"/>
      <w:b/>
      <w:kern w:val="3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776BA2"/>
    <w:rPr>
      <w:rFonts w:ascii="Times New Roman" w:eastAsia="Times New Roman" w:hAnsi="Times New Roman" w:cs="Times New Roman"/>
      <w:b/>
      <w:kern w:val="24"/>
      <w:sz w:val="24"/>
    </w:rPr>
  </w:style>
  <w:style w:type="character" w:customStyle="1" w:styleId="Heading3Char">
    <w:name w:val="Heading 3 Char"/>
    <w:basedOn w:val="DefaultParagraphFont"/>
    <w:link w:val="Heading3"/>
    <w:rsid w:val="00776BA2"/>
    <w:rPr>
      <w:rFonts w:ascii="Times New Roman" w:eastAsia="Times New Roman" w:hAnsi="Times New Roman" w:cs="Arial"/>
      <w:b/>
      <w:bCs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776BA2"/>
    <w:rPr>
      <w:rFonts w:ascii="Calibri" w:eastAsia="MS Gothic" w:hAnsi="Calibri" w:cs="Times New Roman"/>
      <w:b/>
      <w:bCs/>
      <w:i/>
      <w:iCs/>
      <w:color w:val="4F81BD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776BA2"/>
    <w:rPr>
      <w:rFonts w:ascii="Calibri" w:eastAsia="MS Gothic" w:hAnsi="Calibri" w:cs="Times New Roman"/>
      <w:color w:val="243F60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776BA2"/>
    <w:rPr>
      <w:rFonts w:ascii="Calibri" w:eastAsia="MS Gothic" w:hAnsi="Calibri" w:cs="Times New Roman"/>
      <w:i/>
      <w:iCs/>
      <w:color w:val="243F60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776BA2"/>
    <w:rPr>
      <w:rFonts w:ascii="Calibri" w:eastAsia="MS Gothic" w:hAnsi="Calibri" w:cs="Times New Roman"/>
      <w:i/>
      <w:iCs/>
      <w:color w:val="40404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776BA2"/>
    <w:rPr>
      <w:rFonts w:ascii="Calibri" w:eastAsia="MS Gothic" w:hAnsi="Calibri" w:cs="Times New Roman"/>
      <w:color w:val="404040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776BA2"/>
    <w:rPr>
      <w:rFonts w:ascii="Calibri" w:eastAsia="MS Gothic" w:hAnsi="Calibri" w:cs="Times New Roman"/>
      <w:i/>
      <w:iCs/>
      <w:color w:val="404040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B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BA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0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B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0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B0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QinetiQ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Christopher Brownsword</dc:creator>
  <cp:keywords/>
  <dc:description/>
  <cp:lastModifiedBy>Mr Christopher Brownsword</cp:lastModifiedBy>
  <cp:revision>2</cp:revision>
  <dcterms:created xsi:type="dcterms:W3CDTF">2023-08-22T17:36:00Z</dcterms:created>
  <dcterms:modified xsi:type="dcterms:W3CDTF">2023-08-22T17:39:00Z</dcterms:modified>
</cp:coreProperties>
</file>